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7F0CD1" w:rsidRDefault="00C568F9">
      <w:pPr>
        <w:widowControl w:val="0"/>
        <w:spacing w:line="240" w:lineRule="auto"/>
        <w:jc w:val="center"/>
        <w:rPr>
          <w:rFonts w:ascii="Fredericka the Great" w:eastAsia="Fredericka the Great" w:hAnsi="Fredericka the Great" w:cs="Fredericka the Great"/>
          <w:sz w:val="28"/>
          <w:szCs w:val="28"/>
        </w:rPr>
      </w:pPr>
      <w:r>
        <w:rPr>
          <w:rFonts w:ascii="Fredericka the Great" w:eastAsia="Fredericka the Great" w:hAnsi="Fredericka the Great" w:cs="Fredericka the Great"/>
          <w:b/>
          <w:sz w:val="28"/>
          <w:szCs w:val="28"/>
        </w:rPr>
        <w:t>Causation in Imperialism Chalk Talk</w:t>
      </w:r>
    </w:p>
    <w:p w14:paraId="00000002" w14:textId="77777777" w:rsidR="007F0CD1" w:rsidRDefault="007F0CD1">
      <w:pPr>
        <w:widowControl w:val="0"/>
        <w:spacing w:line="240" w:lineRule="auto"/>
        <w:rPr>
          <w:rFonts w:ascii="Source Sans Pro" w:eastAsia="Source Sans Pro" w:hAnsi="Source Sans Pro" w:cs="Source Sans Pro"/>
        </w:rPr>
      </w:pPr>
    </w:p>
    <w:p w14:paraId="00000003" w14:textId="77777777" w:rsidR="007F0CD1" w:rsidRDefault="00C568F9">
      <w:pPr>
        <w:widowControl w:val="0"/>
        <w:spacing w:line="240" w:lineRule="auto"/>
        <w:rPr>
          <w:rFonts w:ascii="Source Sans Pro" w:eastAsia="Source Sans Pro" w:hAnsi="Source Sans Pro" w:cs="Source Sans Pro"/>
          <w:b/>
        </w:rPr>
      </w:pPr>
      <w:r>
        <w:rPr>
          <w:rFonts w:ascii="Source Sans Pro" w:eastAsia="Source Sans Pro" w:hAnsi="Source Sans Pro" w:cs="Source Sans Pro"/>
          <w:b/>
        </w:rPr>
        <w:t>Round 1: Silent!</w:t>
      </w:r>
    </w:p>
    <w:p w14:paraId="00000004" w14:textId="77777777" w:rsidR="007F0CD1" w:rsidRDefault="007F0CD1">
      <w:pPr>
        <w:widowControl w:val="0"/>
        <w:spacing w:line="240" w:lineRule="auto"/>
        <w:rPr>
          <w:rFonts w:ascii="Source Sans Pro" w:eastAsia="Source Sans Pro" w:hAnsi="Source Sans Pro" w:cs="Source Sans Pro"/>
        </w:rPr>
      </w:pPr>
    </w:p>
    <w:p w14:paraId="00000005" w14:textId="77777777" w:rsidR="007F0CD1" w:rsidRDefault="00C568F9">
      <w:pPr>
        <w:widowControl w:val="0"/>
        <w:numPr>
          <w:ilvl w:val="0"/>
          <w:numId w:val="4"/>
        </w:numPr>
        <w:spacing w:line="240" w:lineRule="auto"/>
        <w:rPr>
          <w:rFonts w:ascii="Source Sans Pro" w:eastAsia="Source Sans Pro" w:hAnsi="Source Sans Pro" w:cs="Source Sans Pro"/>
        </w:rPr>
      </w:pPr>
      <w:r>
        <w:rPr>
          <w:rFonts w:ascii="Source Sans Pro" w:eastAsia="Source Sans Pro" w:hAnsi="Source Sans Pro" w:cs="Source Sans Pro"/>
        </w:rPr>
        <w:t>There are seven large pieces of paper around the room with phrases about imperialism and industrialization written on them.</w:t>
      </w:r>
    </w:p>
    <w:p w14:paraId="00000006" w14:textId="77777777" w:rsidR="007F0CD1" w:rsidRDefault="00C568F9">
      <w:pPr>
        <w:widowControl w:val="0"/>
        <w:numPr>
          <w:ilvl w:val="0"/>
          <w:numId w:val="5"/>
        </w:numPr>
        <w:spacing w:line="240" w:lineRule="auto"/>
        <w:ind w:left="1350"/>
        <w:rPr>
          <w:rFonts w:ascii="Source Sans Pro" w:eastAsia="Source Sans Pro" w:hAnsi="Source Sans Pro" w:cs="Source Sans Pro"/>
        </w:rPr>
      </w:pPr>
      <w:r>
        <w:rPr>
          <w:rFonts w:ascii="Source Sans Pro" w:eastAsia="Source Sans Pro" w:hAnsi="Source Sans Pro" w:cs="Source Sans Pro"/>
        </w:rPr>
        <w:t>New Modes of Communication</w:t>
      </w:r>
    </w:p>
    <w:p w14:paraId="00000007" w14:textId="77777777" w:rsidR="007F0CD1" w:rsidRDefault="00C568F9">
      <w:pPr>
        <w:widowControl w:val="0"/>
        <w:numPr>
          <w:ilvl w:val="0"/>
          <w:numId w:val="5"/>
        </w:numPr>
        <w:spacing w:line="240" w:lineRule="auto"/>
        <w:ind w:left="1350"/>
        <w:rPr>
          <w:rFonts w:ascii="Source Sans Pro" w:eastAsia="Source Sans Pro" w:hAnsi="Source Sans Pro" w:cs="Source Sans Pro"/>
        </w:rPr>
      </w:pPr>
      <w:r>
        <w:rPr>
          <w:rFonts w:ascii="Source Sans Pro" w:eastAsia="Source Sans Pro" w:hAnsi="Source Sans Pro" w:cs="Source Sans Pro"/>
        </w:rPr>
        <w:t>Demographic and Social Change</w:t>
      </w:r>
    </w:p>
    <w:p w14:paraId="00000008" w14:textId="77777777" w:rsidR="007F0CD1" w:rsidRDefault="00C568F9">
      <w:pPr>
        <w:widowControl w:val="0"/>
        <w:numPr>
          <w:ilvl w:val="0"/>
          <w:numId w:val="5"/>
        </w:numPr>
        <w:spacing w:line="240" w:lineRule="auto"/>
        <w:ind w:left="1350"/>
        <w:rPr>
          <w:rFonts w:ascii="Source Sans Pro" w:eastAsia="Source Sans Pro" w:hAnsi="Source Sans Pro" w:cs="Source Sans Pro"/>
        </w:rPr>
      </w:pPr>
      <w:r>
        <w:rPr>
          <w:rFonts w:ascii="Source Sans Pro" w:eastAsia="Source Sans Pro" w:hAnsi="Source Sans Pro" w:cs="Source Sans Pro"/>
        </w:rPr>
        <w:t>Need for Raw Materials/Resources</w:t>
      </w:r>
    </w:p>
    <w:p w14:paraId="00000009" w14:textId="77777777" w:rsidR="007F0CD1" w:rsidRDefault="00C568F9">
      <w:pPr>
        <w:widowControl w:val="0"/>
        <w:numPr>
          <w:ilvl w:val="0"/>
          <w:numId w:val="5"/>
        </w:numPr>
        <w:spacing w:line="240" w:lineRule="auto"/>
        <w:ind w:left="1350"/>
        <w:rPr>
          <w:rFonts w:ascii="Source Sans Pro" w:eastAsia="Source Sans Pro" w:hAnsi="Source Sans Pro" w:cs="Source Sans Pro"/>
        </w:rPr>
      </w:pPr>
      <w:r>
        <w:rPr>
          <w:rFonts w:ascii="Source Sans Pro" w:eastAsia="Source Sans Pro" w:hAnsi="Source Sans Pro" w:cs="Source Sans Pro"/>
        </w:rPr>
        <w:t>Revolution in Transportation</w:t>
      </w:r>
    </w:p>
    <w:p w14:paraId="0000000A" w14:textId="77777777" w:rsidR="007F0CD1" w:rsidRDefault="00C568F9">
      <w:pPr>
        <w:widowControl w:val="0"/>
        <w:numPr>
          <w:ilvl w:val="0"/>
          <w:numId w:val="5"/>
        </w:numPr>
        <w:spacing w:line="240" w:lineRule="auto"/>
        <w:ind w:left="1350"/>
        <w:rPr>
          <w:rFonts w:ascii="Source Sans Pro" w:eastAsia="Source Sans Pro" w:hAnsi="Source Sans Pro" w:cs="Source Sans Pro"/>
        </w:rPr>
      </w:pPr>
      <w:r>
        <w:rPr>
          <w:rFonts w:ascii="Source Sans Pro" w:eastAsia="Source Sans Pro" w:hAnsi="Source Sans Pro" w:cs="Source Sans Pro"/>
        </w:rPr>
        <w:t>Technological Advancement / Innovation</w:t>
      </w:r>
    </w:p>
    <w:p w14:paraId="0000000B" w14:textId="77777777" w:rsidR="007F0CD1" w:rsidRDefault="00C568F9">
      <w:pPr>
        <w:widowControl w:val="0"/>
        <w:numPr>
          <w:ilvl w:val="0"/>
          <w:numId w:val="5"/>
        </w:numPr>
        <w:spacing w:line="240" w:lineRule="auto"/>
        <w:ind w:left="1350"/>
        <w:rPr>
          <w:rFonts w:ascii="Source Sans Pro" w:eastAsia="Source Sans Pro" w:hAnsi="Source Sans Pro" w:cs="Source Sans Pro"/>
        </w:rPr>
      </w:pPr>
      <w:r>
        <w:rPr>
          <w:rFonts w:ascii="Source Sans Pro" w:eastAsia="Source Sans Pro" w:hAnsi="Source Sans Pro" w:cs="Source Sans Pro"/>
        </w:rPr>
        <w:t>Views of Western Cultural Superiority</w:t>
      </w:r>
    </w:p>
    <w:p w14:paraId="0000000C" w14:textId="77777777" w:rsidR="007F0CD1" w:rsidRDefault="00C568F9">
      <w:pPr>
        <w:widowControl w:val="0"/>
        <w:numPr>
          <w:ilvl w:val="0"/>
          <w:numId w:val="5"/>
        </w:numPr>
        <w:spacing w:line="240" w:lineRule="auto"/>
        <w:ind w:left="1350"/>
        <w:rPr>
          <w:rFonts w:ascii="Source Sans Pro" w:eastAsia="Source Sans Pro" w:hAnsi="Source Sans Pro" w:cs="Source Sans Pro"/>
        </w:rPr>
      </w:pPr>
      <w:r>
        <w:rPr>
          <w:rFonts w:ascii="Source Sans Pro" w:eastAsia="Source Sans Pro" w:hAnsi="Source Sans Pro" w:cs="Source Sans Pro"/>
        </w:rPr>
        <w:t>Globalized Economy</w:t>
      </w:r>
    </w:p>
    <w:p w14:paraId="0000000D" w14:textId="77777777" w:rsidR="007F0CD1" w:rsidRDefault="007F0CD1">
      <w:pPr>
        <w:widowControl w:val="0"/>
        <w:spacing w:line="240" w:lineRule="auto"/>
        <w:ind w:left="720"/>
        <w:rPr>
          <w:rFonts w:ascii="Source Sans Pro" w:eastAsia="Source Sans Pro" w:hAnsi="Source Sans Pro" w:cs="Source Sans Pro"/>
        </w:rPr>
      </w:pPr>
    </w:p>
    <w:p w14:paraId="0000000E" w14:textId="77777777" w:rsidR="007F0CD1" w:rsidRDefault="00C568F9">
      <w:pPr>
        <w:widowControl w:val="0"/>
        <w:numPr>
          <w:ilvl w:val="0"/>
          <w:numId w:val="4"/>
        </w:numPr>
        <w:spacing w:line="240" w:lineRule="auto"/>
        <w:rPr>
          <w:rFonts w:ascii="Source Sans Pro" w:eastAsia="Source Sans Pro" w:hAnsi="Source Sans Pro" w:cs="Source Sans Pro"/>
        </w:rPr>
      </w:pPr>
      <w:r>
        <w:rPr>
          <w:rFonts w:ascii="Source Sans Pro" w:eastAsia="Source Sans Pro" w:hAnsi="Source Sans Pro" w:cs="Source Sans Pro"/>
        </w:rPr>
        <w:t xml:space="preserve">You will be in a small group that will rotate together. Each group is assigned a color, so have your marker, colored pencil, colored pen at the ready. </w:t>
      </w:r>
    </w:p>
    <w:p w14:paraId="0000000F" w14:textId="77777777" w:rsidR="007F0CD1" w:rsidRDefault="007F0CD1">
      <w:pPr>
        <w:widowControl w:val="0"/>
        <w:spacing w:line="240" w:lineRule="auto"/>
        <w:ind w:left="720"/>
        <w:rPr>
          <w:rFonts w:ascii="Source Sans Pro" w:eastAsia="Source Sans Pro" w:hAnsi="Source Sans Pro" w:cs="Source Sans Pro"/>
        </w:rPr>
      </w:pPr>
    </w:p>
    <w:p w14:paraId="00000010" w14:textId="77777777" w:rsidR="007F0CD1" w:rsidRDefault="00C568F9">
      <w:pPr>
        <w:widowControl w:val="0"/>
        <w:numPr>
          <w:ilvl w:val="0"/>
          <w:numId w:val="4"/>
        </w:numPr>
        <w:spacing w:line="240" w:lineRule="auto"/>
        <w:rPr>
          <w:rFonts w:ascii="Source Sans Pro" w:eastAsia="Source Sans Pro" w:hAnsi="Source Sans Pro" w:cs="Source Sans Pro"/>
        </w:rPr>
      </w:pPr>
      <w:r>
        <w:rPr>
          <w:rFonts w:ascii="Source Sans Pro" w:eastAsia="Source Sans Pro" w:hAnsi="Source Sans Pro" w:cs="Source Sans Pro"/>
        </w:rPr>
        <w:t xml:space="preserve">For 30 seconds you will think about the phrase on the sheet. Then, for two minutes, you and your peers will write on the page. Branch </w:t>
      </w:r>
      <w:proofErr w:type="gramStart"/>
      <w:r>
        <w:rPr>
          <w:rFonts w:ascii="Source Sans Pro" w:eastAsia="Source Sans Pro" w:hAnsi="Source Sans Pro" w:cs="Source Sans Pro"/>
        </w:rPr>
        <w:t>off of</w:t>
      </w:r>
      <w:proofErr w:type="gramEnd"/>
      <w:r>
        <w:rPr>
          <w:rFonts w:ascii="Source Sans Pro" w:eastAsia="Source Sans Pro" w:hAnsi="Source Sans Pro" w:cs="Source Sans Pro"/>
        </w:rPr>
        <w:t xml:space="preserve"> that to focus on and add causes and effects. Add facts, connections, thoughts, or questions you have, etc. It’s not a speed situation - so don’t race to add more. If you don’t add it, perhaps someone in the following groups will add it!</w:t>
      </w:r>
    </w:p>
    <w:p w14:paraId="00000011" w14:textId="77777777" w:rsidR="007F0CD1" w:rsidRDefault="007F0CD1">
      <w:pPr>
        <w:widowControl w:val="0"/>
        <w:spacing w:line="240" w:lineRule="auto"/>
        <w:ind w:left="720"/>
        <w:rPr>
          <w:rFonts w:ascii="Source Sans Pro" w:eastAsia="Source Sans Pro" w:hAnsi="Source Sans Pro" w:cs="Source Sans Pro"/>
        </w:rPr>
      </w:pPr>
    </w:p>
    <w:p w14:paraId="00000012" w14:textId="77777777" w:rsidR="007F0CD1" w:rsidRDefault="00C568F9">
      <w:pPr>
        <w:widowControl w:val="0"/>
        <w:numPr>
          <w:ilvl w:val="0"/>
          <w:numId w:val="4"/>
        </w:numPr>
        <w:spacing w:line="240" w:lineRule="auto"/>
        <w:rPr>
          <w:rFonts w:ascii="Source Sans Pro" w:eastAsia="Source Sans Pro" w:hAnsi="Source Sans Pro" w:cs="Source Sans Pro"/>
        </w:rPr>
      </w:pPr>
      <w:r>
        <w:rPr>
          <w:rFonts w:ascii="Source Sans Pro" w:eastAsia="Source Sans Pro" w:hAnsi="Source Sans Pro" w:cs="Source Sans Pro"/>
        </w:rPr>
        <w:t>Rotate and repeat. As you continue, you’ll notice that there’s more time spent reading what is on the page, and less time spent writing “new” information, as your peers may have done it before you. So, if you find you don’t have anything new to add, star, circle, or underline things you think are important. Or perhaps answer a question that a fellow student asked! Or maybe make a connection between industrialization, imperialism, migration etc. Or add personal reflections that you think are relevant to the conversation.</w:t>
      </w:r>
    </w:p>
    <w:p w14:paraId="00000013" w14:textId="77777777" w:rsidR="007F0CD1" w:rsidRDefault="007F0CD1">
      <w:pPr>
        <w:widowControl w:val="0"/>
        <w:spacing w:line="240" w:lineRule="auto"/>
        <w:rPr>
          <w:rFonts w:ascii="Source Sans Pro" w:eastAsia="Source Sans Pro" w:hAnsi="Source Sans Pro" w:cs="Source Sans Pro"/>
        </w:rPr>
      </w:pPr>
    </w:p>
    <w:p w14:paraId="00000014" w14:textId="77777777" w:rsidR="007F0CD1" w:rsidRDefault="00C568F9">
      <w:pPr>
        <w:widowControl w:val="0"/>
        <w:spacing w:line="240" w:lineRule="auto"/>
        <w:rPr>
          <w:rFonts w:ascii="Source Sans Pro" w:eastAsia="Source Sans Pro" w:hAnsi="Source Sans Pro" w:cs="Source Sans Pro"/>
        </w:rPr>
      </w:pPr>
      <w:r>
        <w:rPr>
          <w:rFonts w:ascii="Source Sans Pro" w:eastAsia="Source Sans Pro" w:hAnsi="Source Sans Pro" w:cs="Source Sans Pro"/>
          <w:b/>
        </w:rPr>
        <w:t>Round 2: Check them out!</w:t>
      </w:r>
    </w:p>
    <w:p w14:paraId="00000015" w14:textId="77777777" w:rsidR="007F0CD1" w:rsidRDefault="007F0CD1">
      <w:pPr>
        <w:widowControl w:val="0"/>
        <w:spacing w:line="240" w:lineRule="auto"/>
        <w:rPr>
          <w:rFonts w:ascii="Source Sans Pro" w:eastAsia="Source Sans Pro" w:hAnsi="Source Sans Pro" w:cs="Source Sans Pro"/>
        </w:rPr>
      </w:pPr>
    </w:p>
    <w:p w14:paraId="00000016" w14:textId="77777777" w:rsidR="007F0CD1" w:rsidRDefault="00C568F9">
      <w:pPr>
        <w:widowControl w:val="0"/>
        <w:numPr>
          <w:ilvl w:val="0"/>
          <w:numId w:val="1"/>
        </w:numPr>
        <w:spacing w:line="240" w:lineRule="auto"/>
        <w:rPr>
          <w:rFonts w:ascii="Source Sans Pro" w:eastAsia="Source Sans Pro" w:hAnsi="Source Sans Pro" w:cs="Source Sans Pro"/>
        </w:rPr>
      </w:pPr>
      <w:r>
        <w:rPr>
          <w:rFonts w:ascii="Source Sans Pro" w:eastAsia="Source Sans Pro" w:hAnsi="Source Sans Pro" w:cs="Source Sans Pro"/>
        </w:rPr>
        <w:t xml:space="preserve">Go back through the papers in the same order, for one or two minutes each. Now, you do not have to be silent. </w:t>
      </w:r>
    </w:p>
    <w:p w14:paraId="00000017" w14:textId="77777777" w:rsidR="007F0CD1" w:rsidRDefault="007F0CD1">
      <w:pPr>
        <w:widowControl w:val="0"/>
        <w:spacing w:line="240" w:lineRule="auto"/>
        <w:ind w:left="720"/>
        <w:rPr>
          <w:rFonts w:ascii="Source Sans Pro" w:eastAsia="Source Sans Pro" w:hAnsi="Source Sans Pro" w:cs="Source Sans Pro"/>
        </w:rPr>
      </w:pPr>
    </w:p>
    <w:p w14:paraId="00000018" w14:textId="77777777" w:rsidR="007F0CD1" w:rsidRDefault="00C568F9">
      <w:pPr>
        <w:widowControl w:val="0"/>
        <w:numPr>
          <w:ilvl w:val="0"/>
          <w:numId w:val="1"/>
        </w:numPr>
        <w:spacing w:line="240" w:lineRule="auto"/>
        <w:rPr>
          <w:rFonts w:ascii="Source Sans Pro" w:eastAsia="Source Sans Pro" w:hAnsi="Source Sans Pro" w:cs="Source Sans Pro"/>
        </w:rPr>
      </w:pPr>
      <w:r>
        <w:rPr>
          <w:rFonts w:ascii="Source Sans Pro" w:eastAsia="Source Sans Pro" w:hAnsi="Source Sans Pro" w:cs="Source Sans Pro"/>
        </w:rPr>
        <w:t>Discuss as a group what you think were important observations, connections, or facts written by your peers as you rotate through them one more time. You can continue to star them, underline them, etc. if you think they’re important and you agree with the statements.</w:t>
      </w:r>
    </w:p>
    <w:p w14:paraId="00000019" w14:textId="77777777" w:rsidR="007F0CD1" w:rsidRDefault="007F0CD1">
      <w:pPr>
        <w:widowControl w:val="0"/>
        <w:spacing w:line="240" w:lineRule="auto"/>
        <w:ind w:left="720"/>
        <w:rPr>
          <w:rFonts w:ascii="Source Sans Pro" w:eastAsia="Source Sans Pro" w:hAnsi="Source Sans Pro" w:cs="Source Sans Pro"/>
        </w:rPr>
      </w:pPr>
    </w:p>
    <w:p w14:paraId="0000001A" w14:textId="77777777" w:rsidR="007F0CD1" w:rsidRDefault="00C568F9">
      <w:pPr>
        <w:widowControl w:val="0"/>
        <w:spacing w:line="240" w:lineRule="auto"/>
        <w:rPr>
          <w:rFonts w:ascii="Source Sans Pro" w:eastAsia="Source Sans Pro" w:hAnsi="Source Sans Pro" w:cs="Source Sans Pro"/>
          <w:b/>
        </w:rPr>
      </w:pPr>
      <w:r>
        <w:rPr>
          <w:rFonts w:ascii="Source Sans Pro" w:eastAsia="Source Sans Pro" w:hAnsi="Source Sans Pro" w:cs="Source Sans Pro"/>
          <w:b/>
        </w:rPr>
        <w:t>Take it a step further…</w:t>
      </w:r>
    </w:p>
    <w:p w14:paraId="0000001B" w14:textId="77777777" w:rsidR="007F0CD1" w:rsidRDefault="007F0CD1">
      <w:pPr>
        <w:widowControl w:val="0"/>
        <w:spacing w:line="240" w:lineRule="auto"/>
        <w:rPr>
          <w:rFonts w:ascii="Source Sans Pro" w:eastAsia="Source Sans Pro" w:hAnsi="Source Sans Pro" w:cs="Source Sans Pro"/>
          <w:b/>
        </w:rPr>
      </w:pPr>
    </w:p>
    <w:p w14:paraId="0000001C" w14:textId="77777777" w:rsidR="007F0CD1" w:rsidRDefault="00C568F9">
      <w:pPr>
        <w:widowControl w:val="0"/>
        <w:numPr>
          <w:ilvl w:val="0"/>
          <w:numId w:val="6"/>
        </w:numPr>
        <w:spacing w:line="240" w:lineRule="auto"/>
        <w:rPr>
          <w:rFonts w:ascii="Source Sans Pro" w:eastAsia="Source Sans Pro" w:hAnsi="Source Sans Pro" w:cs="Source Sans Pro"/>
        </w:rPr>
      </w:pPr>
      <w:r>
        <w:rPr>
          <w:rFonts w:ascii="Source Sans Pro" w:eastAsia="Source Sans Pro" w:hAnsi="Source Sans Pro" w:cs="Source Sans Pro"/>
        </w:rPr>
        <w:t>Let’s try to take this information and use it in an “AP Style” LEQ prompt. This is called application - take your knowledge, connections, and ideas and use them in a new way. Choose one of the following prompts and try to come up with a thesis statement that could work using some of the religions we just discussed! Then turn it in as your “exit ticket” for today</w:t>
      </w:r>
    </w:p>
    <w:p w14:paraId="0000001D" w14:textId="77777777" w:rsidR="007F0CD1" w:rsidRDefault="007F0CD1">
      <w:pPr>
        <w:widowControl w:val="0"/>
        <w:spacing w:line="240" w:lineRule="auto"/>
        <w:ind w:left="720"/>
        <w:rPr>
          <w:rFonts w:ascii="Source Sans Pro" w:eastAsia="Source Sans Pro" w:hAnsi="Source Sans Pro" w:cs="Source Sans Pro"/>
        </w:rPr>
      </w:pPr>
    </w:p>
    <w:p w14:paraId="0000001E" w14:textId="77777777" w:rsidR="007F0CD1" w:rsidRDefault="00C568F9">
      <w:pPr>
        <w:widowControl w:val="0"/>
        <w:spacing w:line="240" w:lineRule="auto"/>
        <w:ind w:left="720"/>
        <w:rPr>
          <w:rFonts w:ascii="Source Sans Pro" w:eastAsia="Source Sans Pro" w:hAnsi="Source Sans Pro" w:cs="Source Sans Pro"/>
          <w:i/>
        </w:rPr>
      </w:pPr>
      <w:r>
        <w:rPr>
          <w:rFonts w:ascii="Source Sans Pro" w:eastAsia="Source Sans Pro" w:hAnsi="Source Sans Pro" w:cs="Source Sans Pro"/>
          <w:i/>
        </w:rPr>
        <w:t>Evaluate the extent to which industrialization caused imperialism in the period ca. 1750 - 1900 CE.</w:t>
      </w:r>
    </w:p>
    <w:p w14:paraId="0000001F" w14:textId="77777777" w:rsidR="007F0CD1" w:rsidRDefault="007F0CD1">
      <w:pPr>
        <w:widowControl w:val="0"/>
        <w:spacing w:line="240" w:lineRule="auto"/>
        <w:ind w:left="720"/>
        <w:rPr>
          <w:rFonts w:ascii="Source Sans Pro" w:eastAsia="Source Sans Pro" w:hAnsi="Source Sans Pro" w:cs="Source Sans Pro"/>
          <w:i/>
        </w:rPr>
      </w:pPr>
    </w:p>
    <w:p w14:paraId="00000020" w14:textId="77777777" w:rsidR="007F0CD1" w:rsidRDefault="00C568F9">
      <w:pPr>
        <w:widowControl w:val="0"/>
        <w:spacing w:line="240" w:lineRule="auto"/>
        <w:ind w:left="720"/>
        <w:rPr>
          <w:rFonts w:ascii="Source Sans Pro" w:eastAsia="Source Sans Pro" w:hAnsi="Source Sans Pro" w:cs="Source Sans Pro"/>
          <w:i/>
        </w:rPr>
      </w:pPr>
      <w:r>
        <w:rPr>
          <w:rFonts w:ascii="Source Sans Pro" w:eastAsia="Source Sans Pro" w:hAnsi="Source Sans Pro" w:cs="Source Sans Pro"/>
          <w:i/>
        </w:rPr>
        <w:t>Evaluate the factors responsible for imperialism in the period ca. 1750 - 1900 CE.</w:t>
      </w:r>
    </w:p>
    <w:p w14:paraId="00000021" w14:textId="77777777" w:rsidR="007F0CD1" w:rsidRDefault="007F0CD1">
      <w:pPr>
        <w:widowControl w:val="0"/>
        <w:spacing w:line="240" w:lineRule="auto"/>
        <w:ind w:left="720"/>
        <w:rPr>
          <w:rFonts w:ascii="Source Sans Pro" w:eastAsia="Source Sans Pro" w:hAnsi="Source Sans Pro" w:cs="Source Sans Pro"/>
          <w:i/>
        </w:rPr>
      </w:pPr>
    </w:p>
    <w:p w14:paraId="00000022" w14:textId="77777777" w:rsidR="007F0CD1" w:rsidRDefault="00C568F9">
      <w:pPr>
        <w:widowControl w:val="0"/>
        <w:spacing w:line="240" w:lineRule="auto"/>
        <w:ind w:left="720"/>
        <w:rPr>
          <w:rFonts w:ascii="Source Sans Pro" w:eastAsia="Source Sans Pro" w:hAnsi="Source Sans Pro" w:cs="Source Sans Pro"/>
          <w:i/>
        </w:rPr>
      </w:pPr>
      <w:r>
        <w:rPr>
          <w:rFonts w:ascii="Source Sans Pro" w:eastAsia="Source Sans Pro" w:hAnsi="Source Sans Pro" w:cs="Source Sans Pro"/>
          <w:i/>
        </w:rPr>
        <w:t>Evaluate the extent to which imperialism affected global economies in the period 1750 - 1900 CE.</w:t>
      </w:r>
    </w:p>
    <w:p w14:paraId="00000023" w14:textId="77777777" w:rsidR="007F0CD1" w:rsidRDefault="007F0CD1">
      <w:pPr>
        <w:widowControl w:val="0"/>
        <w:spacing w:line="240" w:lineRule="auto"/>
        <w:ind w:left="720"/>
        <w:rPr>
          <w:rFonts w:ascii="Source Sans Pro" w:eastAsia="Source Sans Pro" w:hAnsi="Source Sans Pro" w:cs="Source Sans Pro"/>
          <w:i/>
        </w:rPr>
      </w:pPr>
    </w:p>
    <w:p w14:paraId="00000041" w14:textId="77777777" w:rsidR="007F0CD1" w:rsidRDefault="007F0CD1"/>
    <w:sectPr w:rsidR="007F0CD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34338" w14:textId="77777777" w:rsidR="00FE476C" w:rsidRDefault="00FE476C" w:rsidP="00EC5804">
      <w:pPr>
        <w:spacing w:line="240" w:lineRule="auto"/>
      </w:pPr>
      <w:r>
        <w:separator/>
      </w:r>
    </w:p>
  </w:endnote>
  <w:endnote w:type="continuationSeparator" w:id="0">
    <w:p w14:paraId="636A17C0" w14:textId="77777777" w:rsidR="00FE476C" w:rsidRDefault="00FE476C" w:rsidP="00EC58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redericka the Great">
    <w:altName w:val="Calibri"/>
    <w:panose1 w:val="020B0604020202020204"/>
    <w:charset w:val="00"/>
    <w:family w:val="auto"/>
    <w:pitch w:val="default"/>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7A01E" w14:textId="77777777" w:rsidR="00EC5804" w:rsidRDefault="00EC5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AFEC6" w14:textId="77777777" w:rsidR="00EC5804" w:rsidRDefault="00EC58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EEF71" w14:textId="77777777" w:rsidR="00EC5804" w:rsidRDefault="00EC5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BF534" w14:textId="77777777" w:rsidR="00FE476C" w:rsidRDefault="00FE476C" w:rsidP="00EC5804">
      <w:pPr>
        <w:spacing w:line="240" w:lineRule="auto"/>
      </w:pPr>
      <w:r>
        <w:separator/>
      </w:r>
    </w:p>
  </w:footnote>
  <w:footnote w:type="continuationSeparator" w:id="0">
    <w:p w14:paraId="78C38F88" w14:textId="77777777" w:rsidR="00FE476C" w:rsidRDefault="00FE476C" w:rsidP="00EC58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D1A8F" w14:textId="77777777" w:rsidR="00EC5804" w:rsidRDefault="00EC5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7D3D1" w14:textId="77777777" w:rsidR="00EC5804" w:rsidRDefault="00EC58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D5FCF" w14:textId="77777777" w:rsidR="00EC5804" w:rsidRDefault="00EC5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82C7E"/>
    <w:multiLevelType w:val="multilevel"/>
    <w:tmpl w:val="2FA8B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F533B0"/>
    <w:multiLevelType w:val="multilevel"/>
    <w:tmpl w:val="6B7AA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46C4A02"/>
    <w:multiLevelType w:val="multilevel"/>
    <w:tmpl w:val="C480FD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4C52AEB"/>
    <w:multiLevelType w:val="multilevel"/>
    <w:tmpl w:val="87E248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74C0368"/>
    <w:multiLevelType w:val="multilevel"/>
    <w:tmpl w:val="BE78A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2957DA"/>
    <w:multiLevelType w:val="multilevel"/>
    <w:tmpl w:val="07A6C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CD1"/>
    <w:rsid w:val="00443B60"/>
    <w:rsid w:val="007F0CD1"/>
    <w:rsid w:val="00C568F9"/>
    <w:rsid w:val="00EC5804"/>
    <w:rsid w:val="00FE4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F5B3C"/>
  <w15:docId w15:val="{7F1A7775-5B7B-5241-811F-7026EDC0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C5804"/>
    <w:pPr>
      <w:tabs>
        <w:tab w:val="center" w:pos="4680"/>
        <w:tab w:val="right" w:pos="9360"/>
      </w:tabs>
      <w:spacing w:line="240" w:lineRule="auto"/>
    </w:pPr>
  </w:style>
  <w:style w:type="character" w:customStyle="1" w:styleId="HeaderChar">
    <w:name w:val="Header Char"/>
    <w:basedOn w:val="DefaultParagraphFont"/>
    <w:link w:val="Header"/>
    <w:uiPriority w:val="99"/>
    <w:rsid w:val="00EC5804"/>
  </w:style>
  <w:style w:type="paragraph" w:styleId="Footer">
    <w:name w:val="footer"/>
    <w:basedOn w:val="Normal"/>
    <w:link w:val="FooterChar"/>
    <w:uiPriority w:val="99"/>
    <w:unhideWhenUsed/>
    <w:rsid w:val="00EC5804"/>
    <w:pPr>
      <w:tabs>
        <w:tab w:val="center" w:pos="4680"/>
        <w:tab w:val="right" w:pos="9360"/>
      </w:tabs>
      <w:spacing w:line="240" w:lineRule="auto"/>
    </w:pPr>
  </w:style>
  <w:style w:type="character" w:customStyle="1" w:styleId="FooterChar">
    <w:name w:val="Footer Char"/>
    <w:basedOn w:val="DefaultParagraphFont"/>
    <w:link w:val="Footer"/>
    <w:uiPriority w:val="99"/>
    <w:rsid w:val="00EC5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Holmes (Stone Mtn High)</cp:lastModifiedBy>
  <cp:revision>3</cp:revision>
  <dcterms:created xsi:type="dcterms:W3CDTF">2021-06-20T22:29:00Z</dcterms:created>
  <dcterms:modified xsi:type="dcterms:W3CDTF">2021-06-20T22:29:00Z</dcterms:modified>
</cp:coreProperties>
</file>