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35F2" w:rsidRPr="007256BD" w:rsidRDefault="007256BD">
      <w:pPr>
        <w:spacing w:line="240" w:lineRule="auto"/>
        <w:jc w:val="center"/>
        <w:rPr>
          <w:rFonts w:ascii="Georgia" w:hAnsi="Georgia"/>
          <w:b/>
          <w:sz w:val="36"/>
          <w:szCs w:val="36"/>
        </w:rPr>
      </w:pPr>
      <w:r w:rsidRPr="007256BD">
        <w:rPr>
          <w:rFonts w:ascii="Georgia" w:hAnsi="Georgia"/>
          <w:b/>
          <w:sz w:val="36"/>
          <w:szCs w:val="36"/>
        </w:rPr>
        <w:t>Unit 2: Networks of Exchange Exam Study Guide</w:t>
      </w:r>
    </w:p>
    <w:p w:rsidR="009235F2" w:rsidRPr="007256BD" w:rsidRDefault="007256BD">
      <w:pPr>
        <w:spacing w:line="240" w:lineRule="auto"/>
        <w:jc w:val="center"/>
        <w:rPr>
          <w:rFonts w:ascii="Georgia" w:hAnsi="Georgia"/>
          <w:i/>
          <w:sz w:val="24"/>
          <w:szCs w:val="24"/>
        </w:rPr>
      </w:pPr>
      <w:r w:rsidRPr="007256BD">
        <w:rPr>
          <w:rFonts w:ascii="Georgia" w:hAnsi="Georgia"/>
          <w:i/>
          <w:sz w:val="24"/>
          <w:szCs w:val="24"/>
        </w:rPr>
        <w:t>C. 1200 - c. 1450</w:t>
      </w:r>
    </w:p>
    <w:p w:rsidR="009235F2" w:rsidRPr="007256BD" w:rsidRDefault="009235F2">
      <w:pPr>
        <w:spacing w:line="240" w:lineRule="auto"/>
        <w:rPr>
          <w:rFonts w:ascii="Georgia" w:hAnsi="Georgia"/>
          <w:sz w:val="24"/>
          <w:szCs w:val="24"/>
        </w:rPr>
      </w:pPr>
    </w:p>
    <w:tbl>
      <w:tblPr>
        <w:tblStyle w:val="a"/>
        <w:tblW w:w="1495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285"/>
        <w:gridCol w:w="9555"/>
      </w:tblGrid>
      <w:tr w:rsidR="009235F2" w:rsidRPr="007256BD">
        <w:trPr>
          <w:trHeight w:val="440"/>
        </w:trPr>
        <w:tc>
          <w:tcPr>
            <w:tcW w:w="14955" w:type="dxa"/>
            <w:gridSpan w:val="3"/>
            <w:shd w:val="clear" w:color="auto" w:fill="CCCCCC"/>
            <w:tcMar>
              <w:top w:w="100" w:type="dxa"/>
              <w:left w:w="100" w:type="dxa"/>
              <w:bottom w:w="100" w:type="dxa"/>
              <w:right w:w="100" w:type="dxa"/>
            </w:tcMar>
          </w:tcPr>
          <w:p w:rsidR="009235F2" w:rsidRPr="007256BD" w:rsidRDefault="007256BD">
            <w:pPr>
              <w:widowControl w:val="0"/>
              <w:pBdr>
                <w:top w:val="nil"/>
                <w:left w:val="nil"/>
                <w:bottom w:val="nil"/>
                <w:right w:val="nil"/>
                <w:between w:val="nil"/>
              </w:pBdr>
              <w:spacing w:line="240" w:lineRule="auto"/>
              <w:jc w:val="center"/>
              <w:rPr>
                <w:rFonts w:ascii="Georgia" w:hAnsi="Georgia"/>
                <w:b/>
                <w:sz w:val="24"/>
                <w:szCs w:val="24"/>
              </w:rPr>
            </w:pPr>
            <w:r w:rsidRPr="007256BD">
              <w:rPr>
                <w:rFonts w:ascii="Georgia" w:hAnsi="Georgia"/>
                <w:b/>
                <w:color w:val="1155CC"/>
                <w:sz w:val="24"/>
                <w:szCs w:val="24"/>
                <w:u w:val="single"/>
              </w:rPr>
              <w:t xml:space="preserve">Topic </w:t>
            </w:r>
            <w:r w:rsidRPr="007256BD">
              <w:rPr>
                <w:rFonts w:ascii="Georgia" w:hAnsi="Georgia"/>
                <w:b/>
                <w:color w:val="1155CC"/>
                <w:sz w:val="24"/>
                <w:szCs w:val="24"/>
                <w:u w:val="single"/>
              </w:rPr>
              <w:t>2</w:t>
            </w:r>
            <w:r w:rsidRPr="007256BD">
              <w:rPr>
                <w:rFonts w:ascii="Georgia" w:hAnsi="Georgia"/>
                <w:b/>
                <w:color w:val="1155CC"/>
                <w:sz w:val="24"/>
                <w:szCs w:val="24"/>
                <w:u w:val="single"/>
              </w:rPr>
              <w:t>.1 Silk Roads</w:t>
            </w:r>
          </w:p>
        </w:tc>
      </w:tr>
      <w:tr w:rsidR="009235F2" w:rsidRPr="007256BD">
        <w:tc>
          <w:tcPr>
            <w:tcW w:w="2115" w:type="dxa"/>
            <w:shd w:val="clear" w:color="auto" w:fill="auto"/>
            <w:tcMar>
              <w:top w:w="100" w:type="dxa"/>
              <w:left w:w="100" w:type="dxa"/>
              <w:bottom w:w="100" w:type="dxa"/>
              <w:right w:w="100" w:type="dxa"/>
            </w:tcMar>
          </w:tcPr>
          <w:p w:rsidR="009235F2" w:rsidRPr="007256BD" w:rsidRDefault="007256BD">
            <w:pPr>
              <w:widowControl w:val="0"/>
              <w:pBdr>
                <w:top w:val="nil"/>
                <w:left w:val="nil"/>
                <w:bottom w:val="nil"/>
                <w:right w:val="nil"/>
                <w:between w:val="nil"/>
              </w:pBdr>
              <w:spacing w:line="240" w:lineRule="auto"/>
              <w:rPr>
                <w:rFonts w:ascii="Georgia" w:hAnsi="Georgia"/>
                <w:b/>
                <w:sz w:val="18"/>
                <w:szCs w:val="18"/>
              </w:rPr>
            </w:pPr>
            <w:r w:rsidRPr="007256BD">
              <w:rPr>
                <w:rFonts w:ascii="Georgia" w:hAnsi="Georgia"/>
                <w:b/>
                <w:sz w:val="18"/>
                <w:szCs w:val="18"/>
              </w:rPr>
              <w:t>Learning Objective</w:t>
            </w:r>
            <w:r>
              <w:rPr>
                <w:rFonts w:ascii="Georgia" w:hAnsi="Georgia"/>
                <w:b/>
                <w:sz w:val="18"/>
                <w:szCs w:val="18"/>
              </w:rPr>
              <w:t xml:space="preserve"> A</w:t>
            </w:r>
          </w:p>
          <w:p w:rsidR="009235F2" w:rsidRPr="007256BD" w:rsidRDefault="009235F2">
            <w:pPr>
              <w:widowControl w:val="0"/>
              <w:pBdr>
                <w:top w:val="nil"/>
                <w:left w:val="nil"/>
                <w:bottom w:val="nil"/>
                <w:right w:val="nil"/>
                <w:between w:val="nil"/>
              </w:pBdr>
              <w:spacing w:line="240" w:lineRule="auto"/>
              <w:rPr>
                <w:rFonts w:ascii="Georgia" w:hAnsi="Georgia"/>
                <w:sz w:val="18"/>
                <w:szCs w:val="18"/>
              </w:rPr>
            </w:pPr>
          </w:p>
          <w:p w:rsidR="009235F2" w:rsidRPr="007256BD" w:rsidRDefault="007256BD">
            <w:pPr>
              <w:widowControl w:val="0"/>
              <w:pBdr>
                <w:top w:val="nil"/>
                <w:left w:val="nil"/>
                <w:bottom w:val="nil"/>
                <w:right w:val="nil"/>
                <w:between w:val="nil"/>
              </w:pBdr>
              <w:spacing w:line="240" w:lineRule="auto"/>
              <w:rPr>
                <w:rFonts w:ascii="Georgia" w:hAnsi="Georgia"/>
                <w:sz w:val="18"/>
                <w:szCs w:val="18"/>
              </w:rPr>
            </w:pPr>
            <w:r w:rsidRPr="007256BD">
              <w:rPr>
                <w:rFonts w:ascii="Georgia" w:hAnsi="Georgia"/>
                <w:sz w:val="18"/>
                <w:szCs w:val="18"/>
              </w:rPr>
              <w:t>Explain the causes and effects of growth of networks of exchange after 1200.</w:t>
            </w:r>
          </w:p>
        </w:tc>
        <w:tc>
          <w:tcPr>
            <w:tcW w:w="3285" w:type="dxa"/>
            <w:shd w:val="clear" w:color="auto" w:fill="auto"/>
            <w:tcMar>
              <w:top w:w="100" w:type="dxa"/>
              <w:left w:w="100" w:type="dxa"/>
              <w:bottom w:w="100" w:type="dxa"/>
              <w:right w:w="100" w:type="dxa"/>
            </w:tcMar>
          </w:tcPr>
          <w:p w:rsidR="009235F2" w:rsidRPr="007256BD" w:rsidRDefault="007256BD">
            <w:pPr>
              <w:widowControl w:val="0"/>
              <w:pBdr>
                <w:top w:val="nil"/>
                <w:left w:val="nil"/>
                <w:bottom w:val="nil"/>
                <w:right w:val="nil"/>
                <w:between w:val="nil"/>
              </w:pBdr>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pBdr>
                <w:top w:val="nil"/>
                <w:left w:val="nil"/>
                <w:bottom w:val="nil"/>
                <w:right w:val="nil"/>
                <w:between w:val="nil"/>
              </w:pBdr>
              <w:spacing w:line="240" w:lineRule="auto"/>
              <w:rPr>
                <w:rFonts w:ascii="Georgia" w:hAnsi="Georgia"/>
                <w:sz w:val="18"/>
                <w:szCs w:val="18"/>
              </w:rPr>
            </w:pPr>
          </w:p>
          <w:p w:rsidR="009235F2" w:rsidRPr="007256BD" w:rsidRDefault="007256BD">
            <w:pPr>
              <w:widowControl w:val="0"/>
              <w:pBdr>
                <w:top w:val="nil"/>
                <w:left w:val="nil"/>
                <w:bottom w:val="nil"/>
                <w:right w:val="nil"/>
                <w:between w:val="nil"/>
              </w:pBdr>
              <w:spacing w:line="240" w:lineRule="auto"/>
              <w:rPr>
                <w:rFonts w:ascii="Georgia" w:hAnsi="Georgia"/>
                <w:sz w:val="18"/>
                <w:szCs w:val="18"/>
              </w:rPr>
            </w:pPr>
            <w:r w:rsidRPr="007256BD">
              <w:rPr>
                <w:rFonts w:ascii="Georgia" w:hAnsi="Georgia"/>
                <w:sz w:val="18"/>
                <w:szCs w:val="18"/>
              </w:rPr>
              <w:t xml:space="preserve">Improved commercial practices led to an increased volume of trade and expanded the geographical range of existing trade routes— including the </w:t>
            </w:r>
            <w:r w:rsidRPr="007256BD">
              <w:rPr>
                <w:rFonts w:ascii="Georgia" w:hAnsi="Georgia"/>
                <w:b/>
                <w:sz w:val="18"/>
                <w:szCs w:val="18"/>
                <w:u w:val="single"/>
              </w:rPr>
              <w:t>Silk Roads</w:t>
            </w:r>
            <w:r w:rsidRPr="007256BD">
              <w:rPr>
                <w:rFonts w:ascii="Georgia" w:hAnsi="Georgia"/>
                <w:sz w:val="18"/>
                <w:szCs w:val="18"/>
              </w:rPr>
              <w:t>—p</w:t>
            </w:r>
            <w:r w:rsidRPr="007256BD">
              <w:rPr>
                <w:rFonts w:ascii="Georgia" w:hAnsi="Georgia"/>
                <w:sz w:val="18"/>
                <w:szCs w:val="18"/>
              </w:rPr>
              <w:t>romoting the growth of powerful new trading cities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Trading cities: </w:t>
            </w:r>
          </w:p>
          <w:p w:rsidR="009235F2" w:rsidRPr="007256BD" w:rsidRDefault="007256BD">
            <w:pPr>
              <w:widowControl w:val="0"/>
              <w:numPr>
                <w:ilvl w:val="0"/>
                <w:numId w:val="11"/>
              </w:numPr>
              <w:spacing w:line="240" w:lineRule="auto"/>
              <w:rPr>
                <w:rFonts w:ascii="Georgia" w:hAnsi="Georgia"/>
                <w:sz w:val="18"/>
                <w:szCs w:val="18"/>
              </w:rPr>
            </w:pPr>
            <w:proofErr w:type="spellStart"/>
            <w:r w:rsidRPr="007256BD">
              <w:rPr>
                <w:rFonts w:ascii="Georgia" w:hAnsi="Georgia"/>
                <w:sz w:val="18"/>
                <w:szCs w:val="18"/>
              </w:rPr>
              <w:t>Kashgar</w:t>
            </w:r>
            <w:proofErr w:type="spellEnd"/>
          </w:p>
          <w:p w:rsidR="009235F2" w:rsidRPr="007256BD" w:rsidRDefault="007256BD">
            <w:pPr>
              <w:widowControl w:val="0"/>
              <w:numPr>
                <w:ilvl w:val="0"/>
                <w:numId w:val="11"/>
              </w:numPr>
              <w:spacing w:line="240" w:lineRule="auto"/>
              <w:rPr>
                <w:rFonts w:ascii="Georgia" w:hAnsi="Georgia"/>
                <w:sz w:val="18"/>
                <w:szCs w:val="18"/>
              </w:rPr>
            </w:pPr>
            <w:r w:rsidRPr="007256BD">
              <w:rPr>
                <w:rFonts w:ascii="Georgia" w:hAnsi="Georgia"/>
                <w:sz w:val="18"/>
                <w:szCs w:val="18"/>
              </w:rPr>
              <w:t>Samarkand</w:t>
            </w:r>
          </w:p>
          <w:p w:rsidR="009235F2" w:rsidRPr="007256BD" w:rsidRDefault="009235F2">
            <w:pPr>
              <w:widowControl w:val="0"/>
              <w:pBdr>
                <w:top w:val="nil"/>
                <w:left w:val="nil"/>
                <w:bottom w:val="nil"/>
                <w:right w:val="nil"/>
                <w:between w:val="nil"/>
              </w:pBdr>
              <w:spacing w:line="240" w:lineRule="auto"/>
              <w:rPr>
                <w:rFonts w:ascii="Georgia" w:hAnsi="Georgia"/>
                <w:sz w:val="18"/>
                <w:szCs w:val="18"/>
              </w:rPr>
            </w:pPr>
          </w:p>
          <w:p w:rsidR="009235F2" w:rsidRPr="007256BD" w:rsidRDefault="007256BD">
            <w:pPr>
              <w:widowControl w:val="0"/>
              <w:pBdr>
                <w:top w:val="nil"/>
                <w:left w:val="nil"/>
                <w:bottom w:val="nil"/>
                <w:right w:val="nil"/>
                <w:between w:val="nil"/>
              </w:pBdr>
              <w:spacing w:line="240" w:lineRule="auto"/>
              <w:rPr>
                <w:rFonts w:ascii="Georgia" w:hAnsi="Georgia"/>
                <w:sz w:val="18"/>
                <w:szCs w:val="18"/>
              </w:rPr>
            </w:pPr>
            <w:r w:rsidRPr="007256BD">
              <w:rPr>
                <w:rFonts w:ascii="Georgia" w:hAnsi="Georgia"/>
                <w:sz w:val="18"/>
                <w:szCs w:val="18"/>
              </w:rPr>
              <w:t xml:space="preserve">The growth of interregional trade in </w:t>
            </w:r>
            <w:r w:rsidRPr="007256BD">
              <w:rPr>
                <w:rFonts w:ascii="Georgia" w:hAnsi="Georgia"/>
                <w:b/>
                <w:sz w:val="18"/>
                <w:szCs w:val="18"/>
                <w:u w:val="single"/>
              </w:rPr>
              <w:t>luxury goods</w:t>
            </w:r>
            <w:r w:rsidRPr="007256BD">
              <w:rPr>
                <w:rFonts w:ascii="Georgia" w:hAnsi="Georgia"/>
                <w:sz w:val="18"/>
                <w:szCs w:val="18"/>
              </w:rPr>
              <w:t xml:space="preserve"> was encouraged by innovations in previously existing transportation and commercial technologies, including the </w:t>
            </w:r>
            <w:r w:rsidRPr="007256BD">
              <w:rPr>
                <w:rFonts w:ascii="Georgia" w:hAnsi="Georgia"/>
                <w:b/>
                <w:sz w:val="18"/>
                <w:szCs w:val="18"/>
                <w:u w:val="single"/>
              </w:rPr>
              <w:t>caravan</w:t>
            </w:r>
            <w:r w:rsidRPr="007256BD">
              <w:rPr>
                <w:rFonts w:ascii="Georgia" w:hAnsi="Georgia"/>
                <w:b/>
                <w:sz w:val="18"/>
                <w:szCs w:val="18"/>
                <w:u w:val="single"/>
              </w:rPr>
              <w:t>serai</w:t>
            </w:r>
            <w:r w:rsidRPr="007256BD">
              <w:rPr>
                <w:rFonts w:ascii="Georgia" w:hAnsi="Georgia"/>
                <w:sz w:val="18"/>
                <w:szCs w:val="18"/>
              </w:rPr>
              <w:t>, forms of</w:t>
            </w:r>
            <w:r w:rsidRPr="007256BD">
              <w:rPr>
                <w:rFonts w:ascii="Georgia" w:hAnsi="Georgia"/>
                <w:b/>
                <w:sz w:val="18"/>
                <w:szCs w:val="18"/>
                <w:u w:val="single"/>
              </w:rPr>
              <w:t xml:space="preserve"> credit</w:t>
            </w:r>
            <w:r w:rsidRPr="007256BD">
              <w:rPr>
                <w:rFonts w:ascii="Georgia" w:hAnsi="Georgia"/>
                <w:sz w:val="18"/>
                <w:szCs w:val="18"/>
              </w:rPr>
              <w:t xml:space="preserve">, and the development of </w:t>
            </w:r>
            <w:r w:rsidRPr="007256BD">
              <w:rPr>
                <w:rFonts w:ascii="Georgia" w:hAnsi="Georgia"/>
                <w:b/>
                <w:sz w:val="18"/>
                <w:szCs w:val="18"/>
                <w:u w:val="single"/>
              </w:rPr>
              <w:t>money economies</w:t>
            </w:r>
            <w:r w:rsidRPr="007256BD">
              <w:rPr>
                <w:rFonts w:ascii="Georgia" w:hAnsi="Georgia"/>
                <w:sz w:val="18"/>
                <w:szCs w:val="18"/>
              </w:rPr>
              <w:t>.</w:t>
            </w:r>
          </w:p>
          <w:p w:rsidR="009235F2" w:rsidRPr="007256BD" w:rsidRDefault="009235F2">
            <w:pPr>
              <w:widowControl w:val="0"/>
              <w:pBdr>
                <w:top w:val="nil"/>
                <w:left w:val="nil"/>
                <w:bottom w:val="nil"/>
                <w:right w:val="nil"/>
                <w:between w:val="nil"/>
              </w:pBdr>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New forms of credit and money economies:</w:t>
            </w:r>
          </w:p>
          <w:p w:rsidR="009235F2" w:rsidRPr="007256BD" w:rsidRDefault="007256BD">
            <w:pPr>
              <w:widowControl w:val="0"/>
              <w:numPr>
                <w:ilvl w:val="0"/>
                <w:numId w:val="2"/>
              </w:numPr>
              <w:spacing w:line="240" w:lineRule="auto"/>
              <w:rPr>
                <w:rFonts w:ascii="Georgia" w:hAnsi="Georgia"/>
                <w:sz w:val="18"/>
                <w:szCs w:val="18"/>
              </w:rPr>
            </w:pPr>
            <w:r w:rsidRPr="007256BD">
              <w:rPr>
                <w:rFonts w:ascii="Georgia" w:hAnsi="Georgia"/>
                <w:sz w:val="18"/>
                <w:szCs w:val="18"/>
              </w:rPr>
              <w:t>Bills of exchange</w:t>
            </w:r>
          </w:p>
          <w:p w:rsidR="009235F2" w:rsidRPr="007256BD" w:rsidRDefault="007256BD">
            <w:pPr>
              <w:widowControl w:val="0"/>
              <w:numPr>
                <w:ilvl w:val="0"/>
                <w:numId w:val="2"/>
              </w:numPr>
              <w:spacing w:line="240" w:lineRule="auto"/>
              <w:rPr>
                <w:rFonts w:ascii="Georgia" w:hAnsi="Georgia"/>
                <w:sz w:val="18"/>
                <w:szCs w:val="18"/>
              </w:rPr>
            </w:pPr>
            <w:r w:rsidRPr="007256BD">
              <w:rPr>
                <w:rFonts w:ascii="Georgia" w:hAnsi="Georgia"/>
                <w:sz w:val="18"/>
                <w:szCs w:val="18"/>
              </w:rPr>
              <w:t>Banking houses</w:t>
            </w:r>
          </w:p>
          <w:p w:rsidR="009235F2" w:rsidRPr="007256BD" w:rsidRDefault="007256BD">
            <w:pPr>
              <w:widowControl w:val="0"/>
              <w:numPr>
                <w:ilvl w:val="0"/>
                <w:numId w:val="2"/>
              </w:numPr>
              <w:spacing w:line="240" w:lineRule="auto"/>
              <w:rPr>
                <w:rFonts w:ascii="Georgia" w:hAnsi="Georgia"/>
                <w:sz w:val="18"/>
                <w:szCs w:val="18"/>
              </w:rPr>
            </w:pPr>
            <w:r w:rsidRPr="007256BD">
              <w:rPr>
                <w:rFonts w:ascii="Georgia" w:hAnsi="Georgia"/>
                <w:sz w:val="18"/>
                <w:szCs w:val="18"/>
              </w:rPr>
              <w:t xml:space="preserve">Use of paper money </w:t>
            </w:r>
          </w:p>
          <w:p w:rsidR="009235F2" w:rsidRPr="007256BD" w:rsidRDefault="009235F2">
            <w:pPr>
              <w:widowControl w:val="0"/>
              <w:pBdr>
                <w:top w:val="nil"/>
                <w:left w:val="nil"/>
                <w:bottom w:val="nil"/>
                <w:right w:val="nil"/>
                <w:between w:val="nil"/>
              </w:pBdr>
              <w:spacing w:line="240" w:lineRule="auto"/>
              <w:rPr>
                <w:rFonts w:ascii="Georgia" w:hAnsi="Georgia"/>
                <w:sz w:val="18"/>
                <w:szCs w:val="18"/>
              </w:rPr>
            </w:pPr>
          </w:p>
          <w:p w:rsidR="009235F2" w:rsidRPr="007256BD" w:rsidRDefault="007256BD">
            <w:pPr>
              <w:widowControl w:val="0"/>
              <w:pBdr>
                <w:top w:val="nil"/>
                <w:left w:val="nil"/>
                <w:bottom w:val="nil"/>
                <w:right w:val="nil"/>
                <w:between w:val="nil"/>
              </w:pBdr>
              <w:spacing w:line="240" w:lineRule="auto"/>
              <w:rPr>
                <w:rFonts w:ascii="Georgia" w:hAnsi="Georgia"/>
                <w:sz w:val="18"/>
                <w:szCs w:val="18"/>
              </w:rPr>
            </w:pPr>
            <w:r w:rsidRPr="007256BD">
              <w:rPr>
                <w:rFonts w:ascii="Georgia" w:hAnsi="Georgia"/>
                <w:sz w:val="18"/>
                <w:szCs w:val="18"/>
              </w:rPr>
              <w:t xml:space="preserve">Demand for luxury goods increased in </w:t>
            </w:r>
            <w:proofErr w:type="spellStart"/>
            <w:r w:rsidRPr="007256BD">
              <w:rPr>
                <w:rFonts w:ascii="Georgia" w:hAnsi="Georgia"/>
                <w:sz w:val="18"/>
                <w:szCs w:val="18"/>
              </w:rPr>
              <w:t>AfroEurasia</w:t>
            </w:r>
            <w:proofErr w:type="spellEnd"/>
            <w:r w:rsidRPr="007256BD">
              <w:rPr>
                <w:rFonts w:ascii="Georgia" w:hAnsi="Georgia"/>
                <w:sz w:val="18"/>
                <w:szCs w:val="18"/>
              </w:rPr>
              <w:t xml:space="preserve">. Chinese, Persian, and Indian artisans and merchants expanded their production of textiles and </w:t>
            </w:r>
            <w:r w:rsidRPr="007256BD">
              <w:rPr>
                <w:rFonts w:ascii="Georgia" w:hAnsi="Georgia"/>
                <w:b/>
                <w:sz w:val="18"/>
                <w:szCs w:val="18"/>
                <w:u w:val="single"/>
              </w:rPr>
              <w:t>porcelains</w:t>
            </w:r>
            <w:r w:rsidRPr="007256BD">
              <w:rPr>
                <w:rFonts w:ascii="Georgia" w:hAnsi="Georgia"/>
                <w:sz w:val="18"/>
                <w:szCs w:val="18"/>
              </w:rPr>
              <w:t xml:space="preserve"> for export; manufacture of iron and steel expanded in China.</w:t>
            </w:r>
          </w:p>
        </w:tc>
        <w:tc>
          <w:tcPr>
            <w:tcW w:w="9555" w:type="dxa"/>
            <w:shd w:val="clear" w:color="auto" w:fill="auto"/>
            <w:tcMar>
              <w:top w:w="100" w:type="dxa"/>
              <w:left w:w="100" w:type="dxa"/>
              <w:bottom w:w="100" w:type="dxa"/>
              <w:right w:w="100" w:type="dxa"/>
            </w:tcMar>
          </w:tcPr>
          <w:p w:rsidR="009235F2" w:rsidRPr="007256BD" w:rsidRDefault="007256BD">
            <w:pPr>
              <w:widowControl w:val="0"/>
              <w:numPr>
                <w:ilvl w:val="0"/>
                <w:numId w:val="9"/>
              </w:numPr>
              <w:pBdr>
                <w:top w:val="nil"/>
                <w:left w:val="nil"/>
                <w:bottom w:val="nil"/>
                <w:right w:val="nil"/>
                <w:between w:val="nil"/>
              </w:pBdr>
              <w:spacing w:line="240" w:lineRule="auto"/>
              <w:rPr>
                <w:rFonts w:ascii="Georgia" w:hAnsi="Georgia"/>
                <w:b/>
                <w:sz w:val="24"/>
                <w:szCs w:val="24"/>
              </w:rPr>
            </w:pPr>
            <w:r w:rsidRPr="007256BD">
              <w:rPr>
                <w:rFonts w:ascii="Georgia" w:hAnsi="Georgia"/>
                <w:b/>
                <w:sz w:val="24"/>
                <w:szCs w:val="24"/>
              </w:rPr>
              <w:t xml:space="preserve">Explain the various factors that led to </w:t>
            </w:r>
            <w:r w:rsidRPr="007256BD">
              <w:rPr>
                <w:rFonts w:ascii="Georgia" w:hAnsi="Georgia"/>
                <w:b/>
                <w:sz w:val="24"/>
                <w:szCs w:val="24"/>
              </w:rPr>
              <w:t>the growth of the Silk Road trade networks in the 1200 - 1450 time period:</w:t>
            </w:r>
          </w:p>
          <w:p w:rsidR="009235F2" w:rsidRPr="007256BD" w:rsidRDefault="009235F2">
            <w:pPr>
              <w:widowControl w:val="0"/>
              <w:pBdr>
                <w:top w:val="nil"/>
                <w:left w:val="nil"/>
                <w:bottom w:val="nil"/>
                <w:right w:val="nil"/>
                <w:between w:val="nil"/>
              </w:pBdr>
              <w:spacing w:line="240" w:lineRule="auto"/>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7256BD">
            <w:pPr>
              <w:widowControl w:val="0"/>
              <w:numPr>
                <w:ilvl w:val="0"/>
                <w:numId w:val="9"/>
              </w:numPr>
              <w:pBdr>
                <w:top w:val="nil"/>
                <w:left w:val="nil"/>
                <w:bottom w:val="nil"/>
                <w:right w:val="nil"/>
                <w:between w:val="nil"/>
              </w:pBdr>
              <w:spacing w:line="240" w:lineRule="auto"/>
              <w:rPr>
                <w:rFonts w:ascii="Georgia" w:hAnsi="Georgia"/>
                <w:b/>
                <w:sz w:val="24"/>
                <w:szCs w:val="24"/>
              </w:rPr>
            </w:pPr>
            <w:r w:rsidRPr="007256BD">
              <w:rPr>
                <w:rFonts w:ascii="Georgia" w:hAnsi="Georgia"/>
                <w:b/>
                <w:sz w:val="24"/>
                <w:szCs w:val="24"/>
              </w:rPr>
              <w:t xml:space="preserve">What luxury goods were often traded along the Silk Roads? </w:t>
            </w: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7256BD">
            <w:pPr>
              <w:widowControl w:val="0"/>
              <w:numPr>
                <w:ilvl w:val="0"/>
                <w:numId w:val="9"/>
              </w:numPr>
              <w:pBdr>
                <w:top w:val="nil"/>
                <w:left w:val="nil"/>
                <w:bottom w:val="nil"/>
                <w:right w:val="nil"/>
                <w:between w:val="nil"/>
              </w:pBdr>
              <w:spacing w:line="240" w:lineRule="auto"/>
              <w:rPr>
                <w:rFonts w:ascii="Georgia" w:hAnsi="Georgia"/>
                <w:b/>
                <w:sz w:val="24"/>
                <w:szCs w:val="24"/>
              </w:rPr>
            </w:pPr>
            <w:r w:rsidRPr="007256BD">
              <w:rPr>
                <w:rFonts w:ascii="Georgia" w:hAnsi="Georgia"/>
                <w:b/>
                <w:sz w:val="24"/>
                <w:szCs w:val="24"/>
              </w:rPr>
              <w:t xml:space="preserve">What transportation technologies facilitated trade along the Silk Roads? </w:t>
            </w: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ind w:left="720"/>
              <w:rPr>
                <w:rFonts w:ascii="Georgia" w:hAnsi="Georgia"/>
                <w:color w:val="FF0000"/>
                <w:sz w:val="24"/>
                <w:szCs w:val="24"/>
              </w:rPr>
            </w:pPr>
          </w:p>
          <w:p w:rsidR="009235F2" w:rsidRPr="007256BD" w:rsidRDefault="007256BD">
            <w:pPr>
              <w:widowControl w:val="0"/>
              <w:numPr>
                <w:ilvl w:val="0"/>
                <w:numId w:val="9"/>
              </w:numPr>
              <w:pBdr>
                <w:top w:val="nil"/>
                <w:left w:val="nil"/>
                <w:bottom w:val="nil"/>
                <w:right w:val="nil"/>
                <w:between w:val="nil"/>
              </w:pBdr>
              <w:spacing w:line="240" w:lineRule="auto"/>
              <w:rPr>
                <w:rFonts w:ascii="Georgia" w:hAnsi="Georgia"/>
                <w:b/>
                <w:sz w:val="24"/>
                <w:szCs w:val="24"/>
              </w:rPr>
            </w:pPr>
            <w:r w:rsidRPr="007256BD">
              <w:rPr>
                <w:rFonts w:ascii="Georgia" w:hAnsi="Georgia"/>
                <w:b/>
                <w:sz w:val="24"/>
                <w:szCs w:val="24"/>
              </w:rPr>
              <w:t xml:space="preserve">What commercial technology facilitated trade along the Silk Roads? </w:t>
            </w:r>
          </w:p>
          <w:p w:rsidR="009235F2" w:rsidRPr="007256BD" w:rsidRDefault="009235F2">
            <w:pPr>
              <w:widowControl w:val="0"/>
              <w:pBdr>
                <w:top w:val="nil"/>
                <w:left w:val="nil"/>
                <w:bottom w:val="nil"/>
                <w:right w:val="nil"/>
                <w:between w:val="nil"/>
              </w:pBdr>
              <w:spacing w:line="240" w:lineRule="auto"/>
              <w:rPr>
                <w:rFonts w:ascii="Georgia" w:hAnsi="Georgia"/>
                <w:color w:val="FF0000"/>
                <w:sz w:val="24"/>
                <w:szCs w:val="24"/>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p w:rsidR="009235F2" w:rsidRPr="007256BD" w:rsidRDefault="009235F2">
            <w:pPr>
              <w:widowControl w:val="0"/>
              <w:pBdr>
                <w:top w:val="nil"/>
                <w:left w:val="nil"/>
                <w:bottom w:val="nil"/>
                <w:right w:val="nil"/>
                <w:between w:val="nil"/>
              </w:pBdr>
              <w:spacing w:line="240" w:lineRule="auto"/>
              <w:rPr>
                <w:rFonts w:ascii="Georgia" w:hAnsi="Georgia"/>
                <w:color w:val="FF0000"/>
                <w:sz w:val="18"/>
                <w:szCs w:val="18"/>
              </w:rPr>
            </w:pPr>
          </w:p>
        </w:tc>
      </w:tr>
    </w:tbl>
    <w:p w:rsidR="009235F2" w:rsidRPr="007256BD" w:rsidRDefault="009235F2">
      <w:pPr>
        <w:rPr>
          <w:rFonts w:ascii="Georgia" w:hAnsi="Georgia"/>
        </w:rPr>
      </w:pPr>
    </w:p>
    <w:tbl>
      <w:tblPr>
        <w:tblStyle w:val="a0"/>
        <w:tblW w:w="1497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210"/>
        <w:gridCol w:w="9525"/>
      </w:tblGrid>
      <w:tr w:rsidR="009235F2" w:rsidRPr="007256BD">
        <w:trPr>
          <w:trHeight w:val="440"/>
        </w:trPr>
        <w:tc>
          <w:tcPr>
            <w:tcW w:w="14970" w:type="dxa"/>
            <w:gridSpan w:val="3"/>
            <w:shd w:val="clear" w:color="auto" w:fill="CCCCCC"/>
            <w:tcMar>
              <w:top w:w="100" w:type="dxa"/>
              <w:left w:w="100" w:type="dxa"/>
              <w:bottom w:w="100" w:type="dxa"/>
              <w:right w:w="100" w:type="dxa"/>
            </w:tcMar>
          </w:tcPr>
          <w:p w:rsidR="009235F2" w:rsidRPr="007256BD" w:rsidRDefault="007256BD">
            <w:pPr>
              <w:widowControl w:val="0"/>
              <w:spacing w:line="240" w:lineRule="auto"/>
              <w:jc w:val="center"/>
              <w:rPr>
                <w:rFonts w:ascii="Georgia" w:hAnsi="Georgia"/>
                <w:b/>
                <w:sz w:val="24"/>
                <w:szCs w:val="24"/>
              </w:rPr>
            </w:pPr>
            <w:r w:rsidRPr="007256BD">
              <w:rPr>
                <w:rFonts w:ascii="Georgia" w:hAnsi="Georgia"/>
                <w:b/>
                <w:color w:val="1155CC"/>
                <w:sz w:val="24"/>
                <w:szCs w:val="24"/>
                <w:u w:val="single"/>
              </w:rPr>
              <w:t>Topic 2.2 The Mongol Empire and the Making of the Modern World</w:t>
            </w:r>
          </w:p>
        </w:tc>
      </w:tr>
      <w:tr w:rsidR="009235F2" w:rsidRPr="007256BD">
        <w:tc>
          <w:tcPr>
            <w:tcW w:w="223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Learning Objective</w:t>
            </w:r>
            <w:r>
              <w:rPr>
                <w:rFonts w:ascii="Georgia" w:hAnsi="Georgia"/>
                <w:b/>
                <w:sz w:val="18"/>
                <w:szCs w:val="18"/>
              </w:rPr>
              <w:t xml:space="preserve"> B</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process of state building and decline in E</w:t>
            </w:r>
            <w:r w:rsidRPr="007256BD">
              <w:rPr>
                <w:rFonts w:ascii="Georgia" w:hAnsi="Georgia"/>
                <w:sz w:val="18"/>
                <w:szCs w:val="18"/>
              </w:rPr>
              <w:t>urasia over time.</w:t>
            </w:r>
          </w:p>
        </w:tc>
        <w:tc>
          <w:tcPr>
            <w:tcW w:w="3210"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Empires collapsed in different regions of the world and in some areas were replaced by new imperial states, including the</w:t>
            </w:r>
            <w:r w:rsidRPr="007256BD">
              <w:rPr>
                <w:rFonts w:ascii="Georgia" w:hAnsi="Georgia"/>
                <w:b/>
                <w:sz w:val="18"/>
                <w:szCs w:val="18"/>
              </w:rPr>
              <w:t xml:space="preserve"> </w:t>
            </w:r>
            <w:r w:rsidRPr="007256BD">
              <w:rPr>
                <w:rFonts w:ascii="Georgia" w:hAnsi="Georgia"/>
                <w:b/>
                <w:sz w:val="18"/>
                <w:szCs w:val="18"/>
                <w:u w:val="single"/>
              </w:rPr>
              <w:t>Mongol khanates</w:t>
            </w:r>
            <w:r w:rsidRPr="007256BD">
              <w:rPr>
                <w:rFonts w:ascii="Georgia" w:hAnsi="Georgia"/>
                <w:sz w:val="18"/>
                <w:szCs w:val="18"/>
              </w:rPr>
              <w:t>.</w:t>
            </w:r>
          </w:p>
        </w:tc>
        <w:tc>
          <w:tcPr>
            <w:tcW w:w="9525"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Explain how the Mongol Khanates developed: </w:t>
            </w:r>
          </w:p>
          <w:p w:rsidR="009235F2" w:rsidRPr="007256BD" w:rsidRDefault="009235F2">
            <w:pPr>
              <w:widowControl w:val="0"/>
              <w:spacing w:line="240" w:lineRule="auto"/>
              <w:rPr>
                <w:rFonts w:ascii="Georgia" w:hAnsi="Georgia"/>
                <w:color w:val="0000FF"/>
                <w:sz w:val="24"/>
                <w:szCs w:val="24"/>
              </w:rPr>
            </w:pPr>
          </w:p>
        </w:tc>
      </w:tr>
      <w:tr w:rsidR="009235F2" w:rsidRPr="007256BD">
        <w:tc>
          <w:tcPr>
            <w:tcW w:w="223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lastRenderedPageBreak/>
              <w:t>Learning Objective</w:t>
            </w:r>
            <w:r>
              <w:rPr>
                <w:rFonts w:ascii="Georgia" w:hAnsi="Georgia"/>
                <w:b/>
                <w:sz w:val="18"/>
                <w:szCs w:val="18"/>
              </w:rPr>
              <w:t xml:space="preserve"> C</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how the expansion of empires influenced trade and communication over time.</w:t>
            </w:r>
          </w:p>
        </w:tc>
        <w:tc>
          <w:tcPr>
            <w:tcW w:w="3210"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The expansion of empires—including the Mongols—facilitated Afro-Eurasian trade and communication as new people were drawn into t</w:t>
            </w:r>
            <w:r w:rsidRPr="007256BD">
              <w:rPr>
                <w:rFonts w:ascii="Georgia" w:hAnsi="Georgia"/>
                <w:sz w:val="18"/>
                <w:szCs w:val="18"/>
              </w:rPr>
              <w:t>heir conquerors’ economies and trade networks.</w:t>
            </w:r>
          </w:p>
        </w:tc>
        <w:tc>
          <w:tcPr>
            <w:tcW w:w="9525"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Explain how the Mongol Khanates facilitated trade in Afro-Eurasia: </w:t>
            </w:r>
          </w:p>
          <w:p w:rsidR="009235F2" w:rsidRPr="007256BD" w:rsidRDefault="009235F2">
            <w:pPr>
              <w:widowControl w:val="0"/>
              <w:spacing w:line="240" w:lineRule="auto"/>
              <w:rPr>
                <w:rFonts w:ascii="Georgia" w:hAnsi="Georgia"/>
                <w:color w:val="0000FF"/>
                <w:sz w:val="24"/>
                <w:szCs w:val="24"/>
              </w:rPr>
            </w:pPr>
          </w:p>
        </w:tc>
      </w:tr>
      <w:tr w:rsidR="009235F2" w:rsidRPr="007256BD">
        <w:tc>
          <w:tcPr>
            <w:tcW w:w="223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Learning Objective</w:t>
            </w:r>
            <w:r>
              <w:rPr>
                <w:rFonts w:ascii="Georgia" w:hAnsi="Georgia"/>
                <w:b/>
                <w:sz w:val="18"/>
                <w:szCs w:val="18"/>
              </w:rPr>
              <w:t xml:space="preserve"> D</w:t>
            </w: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Explain the significance of the Mongol Empire in larger patterns of continuity and change. </w:t>
            </w:r>
          </w:p>
        </w:tc>
        <w:tc>
          <w:tcPr>
            <w:tcW w:w="3210"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In</w:t>
            </w:r>
            <w:r w:rsidRPr="007256BD">
              <w:rPr>
                <w:rFonts w:ascii="Georgia" w:hAnsi="Georgia"/>
                <w:sz w:val="18"/>
                <w:szCs w:val="18"/>
              </w:rPr>
              <w:t>terregional contacts and conflicts between states and empires, including the Mongols, encouraged significant technological and cultural transfers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Technological and cultural transfers:</w:t>
            </w:r>
          </w:p>
          <w:p w:rsidR="009235F2" w:rsidRPr="007256BD" w:rsidRDefault="007256BD">
            <w:pPr>
              <w:widowControl w:val="0"/>
              <w:numPr>
                <w:ilvl w:val="0"/>
                <w:numId w:val="7"/>
              </w:numPr>
              <w:spacing w:line="240" w:lineRule="auto"/>
              <w:rPr>
                <w:rFonts w:ascii="Georgia" w:hAnsi="Georgia"/>
                <w:sz w:val="18"/>
                <w:szCs w:val="18"/>
              </w:rPr>
            </w:pPr>
            <w:r w:rsidRPr="007256BD">
              <w:rPr>
                <w:rFonts w:ascii="Georgia" w:hAnsi="Georgia"/>
                <w:sz w:val="18"/>
                <w:szCs w:val="18"/>
              </w:rPr>
              <w:t>Transfer of Greco– Islamic medical knowledge to western Europe</w:t>
            </w:r>
          </w:p>
          <w:p w:rsidR="009235F2" w:rsidRPr="007256BD" w:rsidRDefault="007256BD">
            <w:pPr>
              <w:widowControl w:val="0"/>
              <w:numPr>
                <w:ilvl w:val="0"/>
                <w:numId w:val="7"/>
              </w:numPr>
              <w:spacing w:line="240" w:lineRule="auto"/>
              <w:rPr>
                <w:rFonts w:ascii="Georgia" w:hAnsi="Georgia"/>
                <w:sz w:val="18"/>
                <w:szCs w:val="18"/>
              </w:rPr>
            </w:pPr>
            <w:r w:rsidRPr="007256BD">
              <w:rPr>
                <w:rFonts w:ascii="Georgia" w:hAnsi="Georgia"/>
                <w:sz w:val="18"/>
                <w:szCs w:val="18"/>
              </w:rPr>
              <w:t>Transfer of numbering systems to Europe</w:t>
            </w:r>
          </w:p>
          <w:p w:rsidR="009235F2" w:rsidRPr="007256BD" w:rsidRDefault="007256BD">
            <w:pPr>
              <w:widowControl w:val="0"/>
              <w:numPr>
                <w:ilvl w:val="0"/>
                <w:numId w:val="7"/>
              </w:numPr>
              <w:spacing w:line="240" w:lineRule="auto"/>
              <w:rPr>
                <w:rFonts w:ascii="Georgia" w:hAnsi="Georgia"/>
                <w:sz w:val="18"/>
                <w:szCs w:val="18"/>
              </w:rPr>
            </w:pPr>
            <w:r w:rsidRPr="007256BD">
              <w:rPr>
                <w:rFonts w:ascii="Georgia" w:hAnsi="Georgia"/>
                <w:sz w:val="18"/>
                <w:szCs w:val="18"/>
              </w:rPr>
              <w:t xml:space="preserve">Adoption of </w:t>
            </w:r>
            <w:r w:rsidRPr="007256BD">
              <w:rPr>
                <w:rFonts w:ascii="Georgia" w:hAnsi="Georgia"/>
                <w:b/>
                <w:sz w:val="18"/>
                <w:szCs w:val="18"/>
                <w:u w:val="single"/>
              </w:rPr>
              <w:t>Uyghur script</w:t>
            </w:r>
          </w:p>
        </w:tc>
        <w:tc>
          <w:tcPr>
            <w:tcW w:w="9525"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Describe some of the cultural transfers that resulted from the Mongol khanates:</w:t>
            </w:r>
          </w:p>
          <w:p w:rsidR="009235F2" w:rsidRPr="007256BD" w:rsidRDefault="007256BD">
            <w:pPr>
              <w:widowControl w:val="0"/>
              <w:spacing w:line="240" w:lineRule="auto"/>
              <w:rPr>
                <w:rFonts w:ascii="Georgia" w:hAnsi="Georgia"/>
                <w:b/>
                <w:sz w:val="24"/>
                <w:szCs w:val="24"/>
              </w:rPr>
            </w:pPr>
            <w:r w:rsidRPr="007256BD">
              <w:rPr>
                <w:rFonts w:ascii="Georgia" w:hAnsi="Georgia"/>
                <w:b/>
                <w:sz w:val="24"/>
                <w:szCs w:val="24"/>
              </w:rPr>
              <w:t xml:space="preserve"> </w:t>
            </w:r>
          </w:p>
        </w:tc>
      </w:tr>
    </w:tbl>
    <w:p w:rsidR="009235F2" w:rsidRPr="007256BD" w:rsidRDefault="009235F2">
      <w:pPr>
        <w:rPr>
          <w:rFonts w:ascii="Georgia" w:hAnsi="Georgia"/>
        </w:rPr>
      </w:pPr>
    </w:p>
    <w:tbl>
      <w:tblPr>
        <w:tblStyle w:val="a1"/>
        <w:tblW w:w="1492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255"/>
        <w:gridCol w:w="9465"/>
      </w:tblGrid>
      <w:tr w:rsidR="009235F2" w:rsidRPr="007256BD">
        <w:trPr>
          <w:trHeight w:val="440"/>
        </w:trPr>
        <w:tc>
          <w:tcPr>
            <w:tcW w:w="14925" w:type="dxa"/>
            <w:gridSpan w:val="3"/>
            <w:shd w:val="clear" w:color="auto" w:fill="CCCCCC"/>
            <w:tcMar>
              <w:top w:w="100" w:type="dxa"/>
              <w:left w:w="100" w:type="dxa"/>
              <w:bottom w:w="100" w:type="dxa"/>
              <w:right w:w="100" w:type="dxa"/>
            </w:tcMar>
          </w:tcPr>
          <w:p w:rsidR="009235F2" w:rsidRPr="007256BD" w:rsidRDefault="007256BD">
            <w:pPr>
              <w:widowControl w:val="0"/>
              <w:spacing w:line="240" w:lineRule="auto"/>
              <w:jc w:val="center"/>
              <w:rPr>
                <w:rFonts w:ascii="Georgia" w:hAnsi="Georgia"/>
                <w:b/>
                <w:sz w:val="24"/>
                <w:szCs w:val="24"/>
              </w:rPr>
            </w:pPr>
            <w:r w:rsidRPr="007256BD">
              <w:rPr>
                <w:rFonts w:ascii="Georgia" w:hAnsi="Georgia"/>
                <w:b/>
                <w:color w:val="1155CC"/>
                <w:sz w:val="24"/>
                <w:szCs w:val="24"/>
                <w:u w:val="single"/>
              </w:rPr>
              <w:t>Topic 2.3 Exchange in the Indian Ocean</w:t>
            </w:r>
          </w:p>
        </w:tc>
      </w:tr>
      <w:tr w:rsidR="009235F2" w:rsidRPr="007256BD">
        <w:tc>
          <w:tcPr>
            <w:tcW w:w="220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Learning Objective</w:t>
            </w:r>
            <w:r>
              <w:rPr>
                <w:rFonts w:ascii="Georgia" w:hAnsi="Georgia"/>
                <w:b/>
                <w:sz w:val="18"/>
                <w:szCs w:val="18"/>
              </w:rPr>
              <w:t xml:space="preserve"> E</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causes of the growth of networks of exchange after 1200.</w:t>
            </w:r>
          </w:p>
        </w:tc>
        <w:tc>
          <w:tcPr>
            <w:tcW w:w="325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Improved transportation technologies and commercial practices led to an increased volume of trade and expanded the geographical range of existing trade routes, in</w:t>
            </w:r>
            <w:r w:rsidRPr="007256BD">
              <w:rPr>
                <w:rFonts w:ascii="Georgia" w:hAnsi="Georgia"/>
                <w:sz w:val="18"/>
                <w:szCs w:val="18"/>
              </w:rPr>
              <w:t>cluding the Indian Ocean, promoting the growth of powerful new trading cities.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The growth of interregional trade in luxury goods was encouraged by significant innovations in previously existing transportation and commercial technologies, including the use</w:t>
            </w:r>
            <w:r w:rsidRPr="007256BD">
              <w:rPr>
                <w:rFonts w:ascii="Georgia" w:hAnsi="Georgia"/>
                <w:sz w:val="18"/>
                <w:szCs w:val="18"/>
              </w:rPr>
              <w:t xml:space="preserve"> of the </w:t>
            </w:r>
            <w:r w:rsidRPr="007256BD">
              <w:rPr>
                <w:rFonts w:ascii="Georgia" w:hAnsi="Georgia"/>
                <w:b/>
                <w:sz w:val="18"/>
                <w:szCs w:val="18"/>
                <w:u w:val="single"/>
              </w:rPr>
              <w:t>compass</w:t>
            </w:r>
            <w:r w:rsidRPr="007256BD">
              <w:rPr>
                <w:rFonts w:ascii="Georgia" w:hAnsi="Georgia"/>
                <w:sz w:val="18"/>
                <w:szCs w:val="18"/>
              </w:rPr>
              <w:t>, the</w:t>
            </w:r>
            <w:r w:rsidRPr="007256BD">
              <w:rPr>
                <w:rFonts w:ascii="Georgia" w:hAnsi="Georgia"/>
                <w:b/>
                <w:sz w:val="18"/>
                <w:szCs w:val="18"/>
                <w:u w:val="single"/>
              </w:rPr>
              <w:t xml:space="preserve"> astrolabe</w:t>
            </w:r>
            <w:r w:rsidRPr="007256BD">
              <w:rPr>
                <w:rFonts w:ascii="Georgia" w:hAnsi="Georgia"/>
                <w:sz w:val="18"/>
                <w:szCs w:val="18"/>
              </w:rPr>
              <w:t>, and larger ship designs (junk and dhow ships).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The Indian Ocean trading network fostered the growth of states such as: </w:t>
            </w:r>
          </w:p>
          <w:p w:rsidR="009235F2" w:rsidRPr="007256BD" w:rsidRDefault="007256BD">
            <w:pPr>
              <w:widowControl w:val="0"/>
              <w:numPr>
                <w:ilvl w:val="0"/>
                <w:numId w:val="6"/>
              </w:numPr>
              <w:spacing w:line="240" w:lineRule="auto"/>
              <w:rPr>
                <w:rFonts w:ascii="Georgia" w:hAnsi="Georgia"/>
                <w:sz w:val="18"/>
                <w:szCs w:val="18"/>
              </w:rPr>
            </w:pPr>
            <w:r w:rsidRPr="007256BD">
              <w:rPr>
                <w:rFonts w:ascii="Georgia" w:hAnsi="Georgia"/>
                <w:sz w:val="18"/>
                <w:szCs w:val="18"/>
              </w:rPr>
              <w:t>City-states of the Swahili-Coast</w:t>
            </w:r>
          </w:p>
          <w:p w:rsidR="009235F2" w:rsidRPr="007256BD" w:rsidRDefault="007256BD">
            <w:pPr>
              <w:widowControl w:val="0"/>
              <w:numPr>
                <w:ilvl w:val="0"/>
                <w:numId w:val="6"/>
              </w:numPr>
              <w:spacing w:line="240" w:lineRule="auto"/>
              <w:rPr>
                <w:rFonts w:ascii="Georgia" w:hAnsi="Georgia"/>
                <w:sz w:val="18"/>
                <w:szCs w:val="18"/>
              </w:rPr>
            </w:pPr>
            <w:r w:rsidRPr="007256BD">
              <w:rPr>
                <w:rFonts w:ascii="Georgia" w:hAnsi="Georgia"/>
                <w:sz w:val="18"/>
                <w:szCs w:val="18"/>
              </w:rPr>
              <w:t>Gujarat</w:t>
            </w:r>
          </w:p>
          <w:p w:rsidR="009235F2" w:rsidRPr="007256BD" w:rsidRDefault="007256BD">
            <w:pPr>
              <w:widowControl w:val="0"/>
              <w:numPr>
                <w:ilvl w:val="0"/>
                <w:numId w:val="6"/>
              </w:numPr>
              <w:spacing w:line="240" w:lineRule="auto"/>
              <w:rPr>
                <w:rFonts w:ascii="Georgia" w:hAnsi="Georgia"/>
                <w:sz w:val="18"/>
                <w:szCs w:val="18"/>
              </w:rPr>
            </w:pPr>
            <w:r w:rsidRPr="007256BD">
              <w:rPr>
                <w:rFonts w:ascii="Georgia" w:hAnsi="Georgia"/>
                <w:sz w:val="18"/>
                <w:szCs w:val="18"/>
              </w:rPr>
              <w:t>Sultanate of Malacca</w:t>
            </w:r>
          </w:p>
        </w:tc>
        <w:tc>
          <w:tcPr>
            <w:tcW w:w="9465"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Explain the various factors that led to t</w:t>
            </w:r>
            <w:r w:rsidRPr="007256BD">
              <w:rPr>
                <w:rFonts w:ascii="Georgia" w:hAnsi="Georgia"/>
                <w:b/>
                <w:sz w:val="24"/>
                <w:szCs w:val="24"/>
              </w:rPr>
              <w:t xml:space="preserve">he growth of the Indian Ocean trade networks in the 1200 - 1450 time period: </w:t>
            </w: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What technologies facilitated trade in the Indian Ocean during the 1200-1450 time period? </w:t>
            </w: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Explain the impact that Indian Ocean trade had on the Swahili city-states: </w:t>
            </w:r>
          </w:p>
          <w:p w:rsidR="009235F2" w:rsidRPr="007256BD" w:rsidRDefault="009235F2">
            <w:pPr>
              <w:widowControl w:val="0"/>
              <w:spacing w:line="240" w:lineRule="auto"/>
              <w:rPr>
                <w:rFonts w:ascii="Georgia" w:hAnsi="Georgia"/>
                <w:color w:val="0000FF"/>
                <w:sz w:val="24"/>
                <w:szCs w:val="24"/>
              </w:rPr>
            </w:pPr>
          </w:p>
        </w:tc>
      </w:tr>
      <w:tr w:rsidR="009235F2" w:rsidRPr="007256BD">
        <w:trPr>
          <w:trHeight w:val="4380"/>
        </w:trPr>
        <w:tc>
          <w:tcPr>
            <w:tcW w:w="220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lastRenderedPageBreak/>
              <w:t>Learning Objective</w:t>
            </w:r>
            <w:r>
              <w:rPr>
                <w:rFonts w:ascii="Georgia" w:hAnsi="Georgia"/>
                <w:b/>
                <w:sz w:val="18"/>
                <w:szCs w:val="18"/>
              </w:rPr>
              <w:t xml:space="preserve"> F</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effects of the growth of networks of exchange after 1200.</w:t>
            </w:r>
          </w:p>
        </w:tc>
        <w:tc>
          <w:tcPr>
            <w:tcW w:w="325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In key places along important trade routes, merchants set up </w:t>
            </w:r>
            <w:r w:rsidRPr="007256BD">
              <w:rPr>
                <w:rFonts w:ascii="Georgia" w:hAnsi="Georgia"/>
                <w:b/>
                <w:sz w:val="18"/>
                <w:szCs w:val="18"/>
                <w:u w:val="single"/>
              </w:rPr>
              <w:t>diasporic communities</w:t>
            </w:r>
            <w:r w:rsidRPr="007256BD">
              <w:rPr>
                <w:rFonts w:ascii="Georgia" w:hAnsi="Georgia"/>
                <w:sz w:val="18"/>
                <w:szCs w:val="18"/>
              </w:rPr>
              <w:t xml:space="preserve"> where they introduced their own cultural traditions into the indigenous cultur</w:t>
            </w:r>
            <w:r w:rsidRPr="007256BD">
              <w:rPr>
                <w:rFonts w:ascii="Georgia" w:hAnsi="Georgia"/>
                <w:sz w:val="18"/>
                <w:szCs w:val="18"/>
              </w:rPr>
              <w:t>es and, in turn, indigenous cultures influenced merchant cultures.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Interregional contacts and conflicts between states and empires encouraged significant technological and cultural transfers, including during Chinese maritime activity led by </w:t>
            </w:r>
            <w:r w:rsidRPr="007256BD">
              <w:rPr>
                <w:rFonts w:ascii="Georgia" w:hAnsi="Georgia"/>
                <w:b/>
                <w:sz w:val="18"/>
                <w:szCs w:val="18"/>
                <w:u w:val="single"/>
              </w:rPr>
              <w:t xml:space="preserve">Ming Admiral </w:t>
            </w:r>
            <w:r w:rsidRPr="007256BD">
              <w:rPr>
                <w:rFonts w:ascii="Georgia" w:hAnsi="Georgia"/>
                <w:b/>
                <w:sz w:val="18"/>
                <w:szCs w:val="18"/>
                <w:u w:val="single"/>
              </w:rPr>
              <w:t>Zheng He</w:t>
            </w:r>
            <w:r w:rsidRPr="007256BD">
              <w:rPr>
                <w:rFonts w:ascii="Georgia" w:hAnsi="Georgia"/>
                <w:sz w:val="18"/>
                <w:szCs w:val="18"/>
              </w:rPr>
              <w:t>.</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Diasporic communities:</w:t>
            </w:r>
          </w:p>
          <w:p w:rsidR="009235F2" w:rsidRPr="007256BD" w:rsidRDefault="007256BD">
            <w:pPr>
              <w:widowControl w:val="0"/>
              <w:numPr>
                <w:ilvl w:val="0"/>
                <w:numId w:val="5"/>
              </w:numPr>
              <w:spacing w:line="240" w:lineRule="auto"/>
              <w:rPr>
                <w:rFonts w:ascii="Georgia" w:hAnsi="Georgia"/>
                <w:sz w:val="18"/>
                <w:szCs w:val="18"/>
              </w:rPr>
            </w:pPr>
            <w:r w:rsidRPr="007256BD">
              <w:rPr>
                <w:rFonts w:ascii="Georgia" w:hAnsi="Georgia"/>
                <w:sz w:val="18"/>
                <w:szCs w:val="18"/>
              </w:rPr>
              <w:t>Arab and Persian communities in East Africa</w:t>
            </w:r>
          </w:p>
          <w:p w:rsidR="009235F2" w:rsidRPr="007256BD" w:rsidRDefault="007256BD">
            <w:pPr>
              <w:widowControl w:val="0"/>
              <w:numPr>
                <w:ilvl w:val="0"/>
                <w:numId w:val="5"/>
              </w:numPr>
              <w:spacing w:line="240" w:lineRule="auto"/>
              <w:rPr>
                <w:rFonts w:ascii="Georgia" w:hAnsi="Georgia"/>
                <w:sz w:val="18"/>
                <w:szCs w:val="18"/>
              </w:rPr>
            </w:pPr>
            <w:r w:rsidRPr="007256BD">
              <w:rPr>
                <w:rFonts w:ascii="Georgia" w:hAnsi="Georgia"/>
                <w:sz w:val="18"/>
                <w:szCs w:val="18"/>
              </w:rPr>
              <w:t>Chinese merchant communities in Southeast Asia</w:t>
            </w:r>
          </w:p>
          <w:p w:rsidR="009235F2" w:rsidRPr="007256BD" w:rsidRDefault="007256BD">
            <w:pPr>
              <w:widowControl w:val="0"/>
              <w:numPr>
                <w:ilvl w:val="0"/>
                <w:numId w:val="5"/>
              </w:numPr>
              <w:spacing w:line="240" w:lineRule="auto"/>
              <w:rPr>
                <w:rFonts w:ascii="Georgia" w:hAnsi="Georgia"/>
                <w:sz w:val="18"/>
                <w:szCs w:val="18"/>
              </w:rPr>
            </w:pPr>
            <w:r w:rsidRPr="007256BD">
              <w:rPr>
                <w:rFonts w:ascii="Georgia" w:hAnsi="Georgia"/>
                <w:sz w:val="18"/>
                <w:szCs w:val="18"/>
              </w:rPr>
              <w:t>Malay communities in the Indian Ocean basin</w:t>
            </w:r>
          </w:p>
        </w:tc>
        <w:tc>
          <w:tcPr>
            <w:tcW w:w="9465"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How did the Indian Ocean trade networks spread culture throughout the region? </w:t>
            </w: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b/>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Describe a diasporic community that resulted from the Indian Ocean trade: </w:t>
            </w:r>
          </w:p>
          <w:p w:rsidR="009235F2" w:rsidRPr="007256BD" w:rsidRDefault="009235F2">
            <w:pPr>
              <w:widowControl w:val="0"/>
              <w:spacing w:line="240" w:lineRule="auto"/>
              <w:rPr>
                <w:rFonts w:ascii="Georgia" w:hAnsi="Georgia"/>
                <w:color w:val="0000FF"/>
                <w:sz w:val="24"/>
                <w:szCs w:val="24"/>
              </w:rPr>
            </w:pPr>
          </w:p>
        </w:tc>
      </w:tr>
      <w:tr w:rsidR="009235F2" w:rsidRPr="007256BD">
        <w:tc>
          <w:tcPr>
            <w:tcW w:w="220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Learning Objective</w:t>
            </w:r>
            <w:r>
              <w:rPr>
                <w:rFonts w:ascii="Georgia" w:hAnsi="Georgia"/>
                <w:b/>
                <w:sz w:val="18"/>
                <w:szCs w:val="18"/>
              </w:rPr>
              <w:t xml:space="preserve"> G</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b/>
                <w:sz w:val="18"/>
                <w:szCs w:val="18"/>
              </w:rPr>
            </w:pPr>
            <w:r w:rsidRPr="007256BD">
              <w:rPr>
                <w:rFonts w:ascii="Georgia" w:hAnsi="Georgia"/>
                <w:sz w:val="18"/>
                <w:szCs w:val="18"/>
              </w:rPr>
              <w:t>Explain the role of environmental factors in the development of networks of exchange in the period from c. 1200 to c. 1450.</w:t>
            </w:r>
          </w:p>
        </w:tc>
        <w:tc>
          <w:tcPr>
            <w:tcW w:w="325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b/>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The expansion and intensification of </w:t>
            </w:r>
            <w:proofErr w:type="gramStart"/>
            <w:r w:rsidRPr="007256BD">
              <w:rPr>
                <w:rFonts w:ascii="Georgia" w:hAnsi="Georgia"/>
                <w:sz w:val="18"/>
                <w:szCs w:val="18"/>
              </w:rPr>
              <w:t>long distance</w:t>
            </w:r>
            <w:proofErr w:type="gramEnd"/>
            <w:r w:rsidRPr="007256BD">
              <w:rPr>
                <w:rFonts w:ascii="Georgia" w:hAnsi="Georgia"/>
                <w:sz w:val="18"/>
                <w:szCs w:val="18"/>
              </w:rPr>
              <w:t xml:space="preserve"> trade routes often depended on environmental knowledge, </w:t>
            </w:r>
            <w:r w:rsidRPr="007256BD">
              <w:rPr>
                <w:rFonts w:ascii="Georgia" w:hAnsi="Georgia"/>
                <w:sz w:val="18"/>
                <w:szCs w:val="18"/>
              </w:rPr>
              <w:t>including advanced knowledge of the</w:t>
            </w:r>
            <w:r w:rsidRPr="007256BD">
              <w:rPr>
                <w:rFonts w:ascii="Georgia" w:hAnsi="Georgia"/>
                <w:b/>
                <w:sz w:val="18"/>
                <w:szCs w:val="18"/>
                <w:u w:val="single"/>
              </w:rPr>
              <w:t xml:space="preserve"> monsoon winds</w:t>
            </w:r>
            <w:r w:rsidRPr="007256BD">
              <w:rPr>
                <w:rFonts w:ascii="Georgia" w:hAnsi="Georgia"/>
                <w:sz w:val="18"/>
                <w:szCs w:val="18"/>
              </w:rPr>
              <w:t xml:space="preserve">. </w:t>
            </w:r>
          </w:p>
        </w:tc>
        <w:tc>
          <w:tcPr>
            <w:tcW w:w="9465"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What role did (specific) environmental factors play in the development of the Indian Ocean trade network? </w:t>
            </w:r>
          </w:p>
          <w:p w:rsidR="009235F2" w:rsidRPr="007256BD" w:rsidRDefault="009235F2">
            <w:pPr>
              <w:widowControl w:val="0"/>
              <w:spacing w:line="240" w:lineRule="auto"/>
              <w:rPr>
                <w:rFonts w:ascii="Georgia" w:hAnsi="Georgia"/>
                <w:color w:val="0000FF"/>
                <w:sz w:val="24"/>
                <w:szCs w:val="24"/>
              </w:rPr>
            </w:pPr>
          </w:p>
        </w:tc>
      </w:tr>
    </w:tbl>
    <w:p w:rsidR="009235F2" w:rsidRPr="007256BD" w:rsidRDefault="009235F2">
      <w:pPr>
        <w:rPr>
          <w:rFonts w:ascii="Georgia" w:hAnsi="Georgia"/>
        </w:rPr>
      </w:pPr>
    </w:p>
    <w:tbl>
      <w:tblPr>
        <w:tblStyle w:val="a2"/>
        <w:tblW w:w="1485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255"/>
        <w:gridCol w:w="9390"/>
      </w:tblGrid>
      <w:tr w:rsidR="009235F2" w:rsidRPr="007256BD">
        <w:trPr>
          <w:trHeight w:val="440"/>
        </w:trPr>
        <w:tc>
          <w:tcPr>
            <w:tcW w:w="14850" w:type="dxa"/>
            <w:gridSpan w:val="3"/>
            <w:shd w:val="clear" w:color="auto" w:fill="CCCCCC"/>
            <w:tcMar>
              <w:top w:w="100" w:type="dxa"/>
              <w:left w:w="100" w:type="dxa"/>
              <w:bottom w:w="100" w:type="dxa"/>
              <w:right w:w="100" w:type="dxa"/>
            </w:tcMar>
          </w:tcPr>
          <w:p w:rsidR="009235F2" w:rsidRPr="007256BD" w:rsidRDefault="007256BD">
            <w:pPr>
              <w:widowControl w:val="0"/>
              <w:spacing w:line="240" w:lineRule="auto"/>
              <w:jc w:val="center"/>
              <w:rPr>
                <w:rFonts w:ascii="Georgia" w:hAnsi="Georgia"/>
                <w:b/>
                <w:sz w:val="24"/>
                <w:szCs w:val="24"/>
              </w:rPr>
            </w:pPr>
            <w:r w:rsidRPr="007256BD">
              <w:rPr>
                <w:rFonts w:ascii="Georgia" w:hAnsi="Georgia"/>
                <w:b/>
                <w:color w:val="1155CC"/>
                <w:sz w:val="24"/>
                <w:szCs w:val="24"/>
                <w:u w:val="single"/>
              </w:rPr>
              <w:t>Topic 2.4 Trans-Saharan Trade Routes</w:t>
            </w:r>
          </w:p>
        </w:tc>
      </w:tr>
      <w:tr w:rsidR="009235F2" w:rsidRPr="007256BD">
        <w:tc>
          <w:tcPr>
            <w:tcW w:w="220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Learning Objective</w:t>
            </w:r>
            <w:r>
              <w:rPr>
                <w:rFonts w:ascii="Georgia" w:hAnsi="Georgia"/>
                <w:b/>
                <w:sz w:val="18"/>
                <w:szCs w:val="18"/>
              </w:rPr>
              <w:t xml:space="preserve"> H</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causes and effects of the growth of trans-Saharan trade.</w:t>
            </w:r>
          </w:p>
        </w:tc>
        <w:tc>
          <w:tcPr>
            <w:tcW w:w="325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The growth of interregional trade was encouraged by innovations in existing transportation technologies.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Improved transportation technologies and commercial practices led to an increased volume of trade and expanded the geographic</w:t>
            </w:r>
            <w:r w:rsidRPr="007256BD">
              <w:rPr>
                <w:rFonts w:ascii="Georgia" w:hAnsi="Georgia"/>
                <w:sz w:val="18"/>
                <w:szCs w:val="18"/>
              </w:rPr>
              <w:t>al range of existing trade routes, including the trans-Saharan trade network.</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Technologies encouraging interregional trade:</w:t>
            </w:r>
          </w:p>
          <w:p w:rsidR="009235F2" w:rsidRPr="007256BD" w:rsidRDefault="007256BD">
            <w:pPr>
              <w:widowControl w:val="0"/>
              <w:numPr>
                <w:ilvl w:val="0"/>
                <w:numId w:val="3"/>
              </w:numPr>
              <w:spacing w:line="240" w:lineRule="auto"/>
              <w:rPr>
                <w:rFonts w:ascii="Georgia" w:hAnsi="Georgia"/>
                <w:sz w:val="18"/>
                <w:szCs w:val="18"/>
              </w:rPr>
            </w:pPr>
            <w:r w:rsidRPr="007256BD">
              <w:rPr>
                <w:rFonts w:ascii="Georgia" w:hAnsi="Georgia"/>
                <w:sz w:val="18"/>
                <w:szCs w:val="18"/>
              </w:rPr>
              <w:lastRenderedPageBreak/>
              <w:t>Camel saddle</w:t>
            </w:r>
          </w:p>
          <w:p w:rsidR="009235F2" w:rsidRPr="007256BD" w:rsidRDefault="007256BD">
            <w:pPr>
              <w:widowControl w:val="0"/>
              <w:numPr>
                <w:ilvl w:val="0"/>
                <w:numId w:val="3"/>
              </w:numPr>
              <w:spacing w:line="240" w:lineRule="auto"/>
              <w:rPr>
                <w:rFonts w:ascii="Georgia" w:hAnsi="Georgia"/>
                <w:b/>
                <w:sz w:val="18"/>
                <w:szCs w:val="18"/>
              </w:rPr>
            </w:pPr>
            <w:r w:rsidRPr="007256BD">
              <w:rPr>
                <w:rFonts w:ascii="Georgia" w:hAnsi="Georgia"/>
                <w:b/>
                <w:sz w:val="18"/>
                <w:szCs w:val="18"/>
                <w:u w:val="single"/>
              </w:rPr>
              <w:t>Caravans</w:t>
            </w:r>
          </w:p>
        </w:tc>
        <w:tc>
          <w:tcPr>
            <w:tcW w:w="9390"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lastRenderedPageBreak/>
              <w:t>Explain the various factors that led to the growth of the Trans-Saharan trade networks in the 1200 - 1450 tim</w:t>
            </w:r>
            <w:r w:rsidRPr="007256BD">
              <w:rPr>
                <w:rFonts w:ascii="Georgia" w:hAnsi="Georgia"/>
                <w:b/>
                <w:sz w:val="24"/>
                <w:szCs w:val="24"/>
              </w:rPr>
              <w:t xml:space="preserve">e period: </w:t>
            </w:r>
          </w:p>
          <w:p w:rsidR="009235F2" w:rsidRPr="007256BD" w:rsidRDefault="009235F2">
            <w:pPr>
              <w:widowControl w:val="0"/>
              <w:spacing w:line="240" w:lineRule="auto"/>
              <w:rPr>
                <w:rFonts w:ascii="Georgia" w:hAnsi="Georgia"/>
                <w:b/>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b/>
                <w:color w:val="0000FF"/>
                <w:sz w:val="24"/>
                <w:szCs w:val="24"/>
              </w:rPr>
            </w:pPr>
          </w:p>
          <w:p w:rsidR="009235F2" w:rsidRPr="007256BD" w:rsidRDefault="009235F2">
            <w:pPr>
              <w:widowControl w:val="0"/>
              <w:spacing w:line="240" w:lineRule="auto"/>
              <w:rPr>
                <w:rFonts w:ascii="Georgia" w:hAnsi="Georgia"/>
                <w:b/>
                <w:color w:val="0000FF"/>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What effects did this trade route have on the African continent (and beyond)? </w:t>
            </w: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b/>
                <w:color w:val="0000FF"/>
                <w:sz w:val="24"/>
                <w:szCs w:val="24"/>
              </w:rPr>
            </w:pPr>
          </w:p>
          <w:p w:rsidR="009235F2" w:rsidRPr="007256BD" w:rsidRDefault="009235F2">
            <w:pPr>
              <w:widowControl w:val="0"/>
              <w:spacing w:line="240" w:lineRule="auto"/>
              <w:rPr>
                <w:rFonts w:ascii="Georgia" w:hAnsi="Georgia"/>
                <w:b/>
                <w:color w:val="0000FF"/>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lastRenderedPageBreak/>
              <w:t xml:space="preserve">What technologies facilitated trade along the trans-Saharan trade networks? </w:t>
            </w:r>
          </w:p>
          <w:p w:rsidR="009235F2" w:rsidRPr="007256BD" w:rsidRDefault="009235F2">
            <w:pPr>
              <w:widowControl w:val="0"/>
              <w:spacing w:line="240" w:lineRule="auto"/>
              <w:rPr>
                <w:rFonts w:ascii="Georgia" w:hAnsi="Georgia"/>
                <w:color w:val="0000FF"/>
                <w:sz w:val="24"/>
                <w:szCs w:val="24"/>
              </w:rPr>
            </w:pPr>
          </w:p>
        </w:tc>
      </w:tr>
      <w:tr w:rsidR="009235F2" w:rsidRPr="007256BD">
        <w:tc>
          <w:tcPr>
            <w:tcW w:w="220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lastRenderedPageBreak/>
              <w:t>Learning Objective</w:t>
            </w:r>
            <w:r>
              <w:rPr>
                <w:rFonts w:ascii="Georgia" w:hAnsi="Georgia"/>
                <w:b/>
                <w:sz w:val="18"/>
                <w:szCs w:val="18"/>
              </w:rPr>
              <w:t xml:space="preserve"> I</w:t>
            </w:r>
          </w:p>
          <w:p w:rsidR="009235F2" w:rsidRPr="007256BD" w:rsidRDefault="009235F2">
            <w:pPr>
              <w:widowControl w:val="0"/>
              <w:spacing w:line="240" w:lineRule="auto"/>
              <w:rPr>
                <w:rFonts w:ascii="Georgia" w:hAnsi="Georgia"/>
                <w:b/>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how the expansion of empires influenced trade and communication over time.</w:t>
            </w:r>
          </w:p>
        </w:tc>
        <w:tc>
          <w:tcPr>
            <w:tcW w:w="325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b/>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b/>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The expansion of empires—including </w:t>
            </w:r>
            <w:r w:rsidRPr="007256BD">
              <w:rPr>
                <w:rFonts w:ascii="Georgia" w:hAnsi="Georgia"/>
                <w:b/>
                <w:sz w:val="18"/>
                <w:szCs w:val="18"/>
                <w:u w:val="single"/>
              </w:rPr>
              <w:t>Mali</w:t>
            </w:r>
            <w:r w:rsidRPr="007256BD">
              <w:rPr>
                <w:rFonts w:ascii="Georgia" w:hAnsi="Georgia"/>
                <w:b/>
                <w:sz w:val="18"/>
                <w:szCs w:val="18"/>
                <w:u w:val="single"/>
              </w:rPr>
              <w:t xml:space="preserve"> in West Africa</w:t>
            </w:r>
            <w:r w:rsidRPr="007256BD">
              <w:rPr>
                <w:rFonts w:ascii="Georgia" w:hAnsi="Georgia"/>
                <w:sz w:val="18"/>
                <w:szCs w:val="18"/>
              </w:rPr>
              <w:t>–facilitated Afro-Eurasian trade and communication as new people were drawn into the economies</w:t>
            </w:r>
            <w:r w:rsidRPr="007256BD">
              <w:rPr>
                <w:rFonts w:ascii="Georgia" w:hAnsi="Georgia"/>
                <w:sz w:val="18"/>
                <w:szCs w:val="18"/>
              </w:rPr>
              <w:t xml:space="preserve"> and trade networks.</w:t>
            </w:r>
          </w:p>
        </w:tc>
        <w:tc>
          <w:tcPr>
            <w:tcW w:w="9390"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Explain the connection between Mali in West Africa and trade and communication. </w:t>
            </w:r>
          </w:p>
          <w:p w:rsidR="009235F2" w:rsidRPr="007256BD" w:rsidRDefault="009235F2">
            <w:pPr>
              <w:widowControl w:val="0"/>
              <w:spacing w:line="240" w:lineRule="auto"/>
              <w:rPr>
                <w:rFonts w:ascii="Georgia" w:hAnsi="Georgia"/>
                <w:color w:val="0000FF"/>
                <w:sz w:val="24"/>
                <w:szCs w:val="24"/>
              </w:rPr>
            </w:pPr>
          </w:p>
        </w:tc>
      </w:tr>
    </w:tbl>
    <w:p w:rsidR="009235F2" w:rsidRPr="007256BD" w:rsidRDefault="009235F2">
      <w:pPr>
        <w:rPr>
          <w:rFonts w:ascii="Georgia" w:hAnsi="Georgia"/>
        </w:rPr>
      </w:pPr>
    </w:p>
    <w:tbl>
      <w:tblPr>
        <w:tblStyle w:val="a3"/>
        <w:tblW w:w="14835"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3225"/>
        <w:gridCol w:w="9390"/>
      </w:tblGrid>
      <w:tr w:rsidR="009235F2" w:rsidRPr="007256BD">
        <w:trPr>
          <w:trHeight w:val="440"/>
        </w:trPr>
        <w:tc>
          <w:tcPr>
            <w:tcW w:w="14835" w:type="dxa"/>
            <w:gridSpan w:val="3"/>
            <w:shd w:val="clear" w:color="auto" w:fill="CCCCCC"/>
            <w:tcMar>
              <w:top w:w="100" w:type="dxa"/>
              <w:left w:w="100" w:type="dxa"/>
              <w:bottom w:w="100" w:type="dxa"/>
              <w:right w:w="100" w:type="dxa"/>
            </w:tcMar>
          </w:tcPr>
          <w:p w:rsidR="009235F2" w:rsidRPr="007256BD" w:rsidRDefault="007256BD">
            <w:pPr>
              <w:widowControl w:val="0"/>
              <w:spacing w:line="240" w:lineRule="auto"/>
              <w:jc w:val="center"/>
              <w:rPr>
                <w:rFonts w:ascii="Georgia" w:hAnsi="Georgia"/>
                <w:b/>
                <w:sz w:val="24"/>
                <w:szCs w:val="24"/>
              </w:rPr>
            </w:pPr>
            <w:r w:rsidRPr="007256BD">
              <w:rPr>
                <w:rFonts w:ascii="Georgia" w:hAnsi="Georgia"/>
                <w:b/>
                <w:color w:val="1155CC"/>
                <w:sz w:val="24"/>
                <w:szCs w:val="24"/>
                <w:u w:val="single"/>
              </w:rPr>
              <w:t>TOPIC 2.5 Cultural Consequences</w:t>
            </w:r>
            <w:r w:rsidRPr="007256BD">
              <w:rPr>
                <w:rFonts w:ascii="Georgia" w:hAnsi="Georgia"/>
                <w:b/>
                <w:color w:val="1155CC"/>
                <w:sz w:val="24"/>
                <w:szCs w:val="24"/>
                <w:u w:val="single"/>
              </w:rPr>
              <w:t xml:space="preserve"> of Connectivity</w:t>
            </w:r>
          </w:p>
        </w:tc>
      </w:tr>
      <w:tr w:rsidR="009235F2" w:rsidRPr="007256BD">
        <w:tc>
          <w:tcPr>
            <w:tcW w:w="2220"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b/>
                <w:sz w:val="18"/>
                <w:szCs w:val="18"/>
              </w:rPr>
              <w:t>Learning Objective</w:t>
            </w:r>
            <w:r>
              <w:rPr>
                <w:rFonts w:ascii="Georgia" w:hAnsi="Georgia"/>
                <w:b/>
                <w:sz w:val="18"/>
                <w:szCs w:val="18"/>
              </w:rPr>
              <w:t xml:space="preserve"> J</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intellectual and cultural effects of the various networks of exchange in Afro-Eurasia from c. 1200 to c. 1450.</w:t>
            </w:r>
          </w:p>
        </w:tc>
        <w:tc>
          <w:tcPr>
            <w:tcW w:w="322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Increased cross-cultural interactions resulted in the diffusion of literary, artistic, and cultural traditio</w:t>
            </w:r>
            <w:r w:rsidRPr="007256BD">
              <w:rPr>
                <w:rFonts w:ascii="Georgia" w:hAnsi="Georgia"/>
                <w:sz w:val="18"/>
                <w:szCs w:val="18"/>
              </w:rPr>
              <w:t>ns, as well as scientific and technological innovations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Diffusion of cultural traditions:</w:t>
            </w:r>
          </w:p>
          <w:p w:rsidR="009235F2" w:rsidRPr="007256BD" w:rsidRDefault="007256BD">
            <w:pPr>
              <w:widowControl w:val="0"/>
              <w:numPr>
                <w:ilvl w:val="0"/>
                <w:numId w:val="1"/>
              </w:numPr>
              <w:spacing w:line="240" w:lineRule="auto"/>
              <w:rPr>
                <w:rFonts w:ascii="Georgia" w:hAnsi="Georgia"/>
                <w:sz w:val="18"/>
                <w:szCs w:val="18"/>
              </w:rPr>
            </w:pPr>
            <w:r w:rsidRPr="007256BD">
              <w:rPr>
                <w:rFonts w:ascii="Georgia" w:hAnsi="Georgia"/>
                <w:sz w:val="18"/>
                <w:szCs w:val="18"/>
              </w:rPr>
              <w:t>The influence of Buddhism in East Asia</w:t>
            </w:r>
          </w:p>
          <w:p w:rsidR="009235F2" w:rsidRPr="007256BD" w:rsidRDefault="007256BD">
            <w:pPr>
              <w:widowControl w:val="0"/>
              <w:numPr>
                <w:ilvl w:val="0"/>
                <w:numId w:val="1"/>
              </w:numPr>
              <w:spacing w:line="240" w:lineRule="auto"/>
              <w:rPr>
                <w:rFonts w:ascii="Georgia" w:hAnsi="Georgia"/>
                <w:sz w:val="18"/>
                <w:szCs w:val="18"/>
              </w:rPr>
            </w:pPr>
            <w:r w:rsidRPr="007256BD">
              <w:rPr>
                <w:rFonts w:ascii="Georgia" w:hAnsi="Georgia"/>
                <w:sz w:val="18"/>
                <w:szCs w:val="18"/>
              </w:rPr>
              <w:t>The spread of Hinduism and Buddhism into Southeast Asia</w:t>
            </w:r>
          </w:p>
          <w:p w:rsidR="009235F2" w:rsidRPr="007256BD" w:rsidRDefault="007256BD">
            <w:pPr>
              <w:widowControl w:val="0"/>
              <w:numPr>
                <w:ilvl w:val="0"/>
                <w:numId w:val="1"/>
              </w:numPr>
              <w:spacing w:line="240" w:lineRule="auto"/>
              <w:rPr>
                <w:rFonts w:ascii="Georgia" w:hAnsi="Georgia"/>
                <w:sz w:val="18"/>
                <w:szCs w:val="18"/>
              </w:rPr>
            </w:pPr>
            <w:r w:rsidRPr="007256BD">
              <w:rPr>
                <w:rFonts w:ascii="Georgia" w:hAnsi="Georgia"/>
                <w:sz w:val="18"/>
                <w:szCs w:val="18"/>
              </w:rPr>
              <w:t>The spread of Islam in sub-Saharan Africa and Asia</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Diffusion of scien</w:t>
            </w:r>
            <w:r w:rsidRPr="007256BD">
              <w:rPr>
                <w:rFonts w:ascii="Georgia" w:hAnsi="Georgia"/>
                <w:sz w:val="18"/>
                <w:szCs w:val="18"/>
              </w:rPr>
              <w:t>tific or technological innovations:</w:t>
            </w:r>
          </w:p>
          <w:p w:rsidR="009235F2" w:rsidRPr="007256BD" w:rsidRDefault="007256BD">
            <w:pPr>
              <w:widowControl w:val="0"/>
              <w:numPr>
                <w:ilvl w:val="0"/>
                <w:numId w:val="10"/>
              </w:numPr>
              <w:spacing w:line="240" w:lineRule="auto"/>
              <w:rPr>
                <w:rFonts w:ascii="Georgia" w:hAnsi="Georgia"/>
                <w:sz w:val="18"/>
                <w:szCs w:val="18"/>
              </w:rPr>
            </w:pPr>
            <w:r w:rsidRPr="007256BD">
              <w:rPr>
                <w:rFonts w:ascii="Georgia" w:hAnsi="Georgia"/>
                <w:b/>
                <w:sz w:val="18"/>
                <w:szCs w:val="18"/>
                <w:u w:val="single"/>
              </w:rPr>
              <w:t>Gunpowder</w:t>
            </w:r>
            <w:r w:rsidRPr="007256BD">
              <w:rPr>
                <w:rFonts w:ascii="Georgia" w:hAnsi="Georgia"/>
                <w:sz w:val="18"/>
                <w:szCs w:val="18"/>
              </w:rPr>
              <w:t xml:space="preserve"> from China</w:t>
            </w:r>
          </w:p>
          <w:p w:rsidR="009235F2" w:rsidRPr="007256BD" w:rsidRDefault="007256BD">
            <w:pPr>
              <w:widowControl w:val="0"/>
              <w:numPr>
                <w:ilvl w:val="0"/>
                <w:numId w:val="10"/>
              </w:numPr>
              <w:spacing w:line="240" w:lineRule="auto"/>
              <w:rPr>
                <w:rFonts w:ascii="Georgia" w:hAnsi="Georgia"/>
                <w:sz w:val="18"/>
                <w:szCs w:val="18"/>
              </w:rPr>
            </w:pPr>
            <w:r w:rsidRPr="007256BD">
              <w:rPr>
                <w:rFonts w:ascii="Georgia" w:hAnsi="Georgia"/>
                <w:sz w:val="18"/>
                <w:szCs w:val="18"/>
              </w:rPr>
              <w:t>Paper from China</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The fate of cities varied greatly, with periods of significant decline and periods of increased urbanization, buoyed by rising productivity and expanding trade networks.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As exchange networks intensified, an increasing number of travelers within Afro</w:t>
            </w:r>
            <w:r>
              <w:rPr>
                <w:rFonts w:ascii="Georgia" w:hAnsi="Georgia"/>
                <w:sz w:val="18"/>
                <w:szCs w:val="18"/>
              </w:rPr>
              <w:t>-</w:t>
            </w:r>
            <w:r w:rsidRPr="007256BD">
              <w:rPr>
                <w:rFonts w:ascii="Georgia" w:hAnsi="Georgia"/>
                <w:sz w:val="18"/>
                <w:szCs w:val="18"/>
              </w:rPr>
              <w:t>Eurasi</w:t>
            </w:r>
            <w:r w:rsidRPr="007256BD">
              <w:rPr>
                <w:rFonts w:ascii="Georgia" w:hAnsi="Georgia"/>
                <w:sz w:val="18"/>
                <w:szCs w:val="18"/>
              </w:rPr>
              <w:t>a wrote about their travels.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Travelers:</w:t>
            </w:r>
          </w:p>
          <w:p w:rsidR="009235F2" w:rsidRPr="007256BD" w:rsidRDefault="007256BD">
            <w:pPr>
              <w:widowControl w:val="0"/>
              <w:numPr>
                <w:ilvl w:val="0"/>
                <w:numId w:val="8"/>
              </w:numPr>
              <w:spacing w:line="240" w:lineRule="auto"/>
              <w:rPr>
                <w:rFonts w:ascii="Georgia" w:hAnsi="Georgia"/>
                <w:sz w:val="18"/>
                <w:szCs w:val="18"/>
              </w:rPr>
            </w:pPr>
            <w:r w:rsidRPr="007256BD">
              <w:rPr>
                <w:rFonts w:ascii="Georgia" w:hAnsi="Georgia"/>
                <w:sz w:val="18"/>
                <w:szCs w:val="18"/>
              </w:rPr>
              <w:t>Ibn Battuta</w:t>
            </w:r>
          </w:p>
          <w:p w:rsidR="009235F2" w:rsidRPr="007256BD" w:rsidRDefault="007256BD">
            <w:pPr>
              <w:widowControl w:val="0"/>
              <w:numPr>
                <w:ilvl w:val="0"/>
                <w:numId w:val="8"/>
              </w:numPr>
              <w:spacing w:line="240" w:lineRule="auto"/>
              <w:rPr>
                <w:rFonts w:ascii="Georgia" w:hAnsi="Georgia"/>
                <w:sz w:val="18"/>
                <w:szCs w:val="18"/>
              </w:rPr>
            </w:pPr>
            <w:r w:rsidRPr="007256BD">
              <w:rPr>
                <w:rFonts w:ascii="Georgia" w:hAnsi="Georgia"/>
                <w:sz w:val="18"/>
                <w:szCs w:val="18"/>
              </w:rPr>
              <w:t>Margery Kempe</w:t>
            </w:r>
          </w:p>
          <w:p w:rsidR="009235F2" w:rsidRPr="007256BD" w:rsidRDefault="007256BD">
            <w:pPr>
              <w:widowControl w:val="0"/>
              <w:numPr>
                <w:ilvl w:val="0"/>
                <w:numId w:val="8"/>
              </w:numPr>
              <w:spacing w:line="240" w:lineRule="auto"/>
              <w:rPr>
                <w:rFonts w:ascii="Georgia" w:hAnsi="Georgia"/>
                <w:sz w:val="18"/>
                <w:szCs w:val="18"/>
              </w:rPr>
            </w:pPr>
            <w:r w:rsidRPr="007256BD">
              <w:rPr>
                <w:rFonts w:ascii="Georgia" w:hAnsi="Georgia"/>
                <w:sz w:val="18"/>
                <w:szCs w:val="18"/>
              </w:rPr>
              <w:lastRenderedPageBreak/>
              <w:t>Marco Polo</w:t>
            </w:r>
          </w:p>
        </w:tc>
        <w:tc>
          <w:tcPr>
            <w:tcW w:w="9390"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lastRenderedPageBreak/>
              <w:t xml:space="preserve">Give a few examples of cultural transfers that occurred as a result of trade networks in the 1200-1450 time period: </w:t>
            </w: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Give examples of the diffusion of scientific/technological innovations that occurred as a result of trade networks in the 1200-1450 </w:t>
            </w:r>
            <w:r w:rsidRPr="007256BD">
              <w:rPr>
                <w:rFonts w:ascii="Georgia" w:hAnsi="Georgia"/>
                <w:b/>
                <w:sz w:val="24"/>
                <w:szCs w:val="24"/>
              </w:rPr>
              <w:t xml:space="preserve">time period. </w:t>
            </w: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tc>
      </w:tr>
    </w:tbl>
    <w:p w:rsidR="009235F2" w:rsidRPr="007256BD" w:rsidRDefault="009235F2">
      <w:pPr>
        <w:rPr>
          <w:rFonts w:ascii="Georgia" w:hAnsi="Georgia"/>
        </w:rPr>
      </w:pPr>
    </w:p>
    <w:tbl>
      <w:tblPr>
        <w:tblStyle w:val="a4"/>
        <w:tblW w:w="1488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255"/>
        <w:gridCol w:w="9390"/>
      </w:tblGrid>
      <w:tr w:rsidR="009235F2" w:rsidRPr="007256BD">
        <w:trPr>
          <w:trHeight w:val="440"/>
        </w:trPr>
        <w:tc>
          <w:tcPr>
            <w:tcW w:w="14880" w:type="dxa"/>
            <w:gridSpan w:val="3"/>
            <w:shd w:val="clear" w:color="auto" w:fill="CCCCCC"/>
            <w:tcMar>
              <w:top w:w="100" w:type="dxa"/>
              <w:left w:w="100" w:type="dxa"/>
              <w:bottom w:w="100" w:type="dxa"/>
              <w:right w:w="100" w:type="dxa"/>
            </w:tcMar>
          </w:tcPr>
          <w:p w:rsidR="009235F2" w:rsidRPr="007256BD" w:rsidRDefault="007256BD">
            <w:pPr>
              <w:widowControl w:val="0"/>
              <w:spacing w:line="240" w:lineRule="auto"/>
              <w:jc w:val="center"/>
              <w:rPr>
                <w:rFonts w:ascii="Georgia" w:hAnsi="Georgia"/>
                <w:b/>
                <w:sz w:val="24"/>
                <w:szCs w:val="24"/>
              </w:rPr>
            </w:pPr>
            <w:r w:rsidRPr="007256BD">
              <w:rPr>
                <w:rFonts w:ascii="Georgia" w:hAnsi="Georgia"/>
                <w:b/>
                <w:color w:val="1155CC"/>
                <w:sz w:val="24"/>
                <w:szCs w:val="24"/>
                <w:u w:val="single"/>
              </w:rPr>
              <w:t>TOPIC 2.6 Environmental Consequences of Connectivity</w:t>
            </w:r>
          </w:p>
        </w:tc>
      </w:tr>
      <w:tr w:rsidR="009235F2" w:rsidRPr="007256BD">
        <w:tc>
          <w:tcPr>
            <w:tcW w:w="223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b/>
                <w:sz w:val="18"/>
                <w:szCs w:val="18"/>
              </w:rPr>
              <w:t>Learning Objective</w:t>
            </w:r>
            <w:r>
              <w:rPr>
                <w:rFonts w:ascii="Georgia" w:hAnsi="Georgia"/>
                <w:b/>
                <w:sz w:val="18"/>
                <w:szCs w:val="18"/>
              </w:rPr>
              <w:t xml:space="preserve"> K</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environmental effects of the various networks of exchange in Afro-Eurasia from c. 1200 to c. 1450.</w:t>
            </w:r>
          </w:p>
        </w:tc>
        <w:tc>
          <w:tcPr>
            <w:tcW w:w="3255"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 xml:space="preserve">There was continued diffusion of crops and pathogens, with epidemic diseases, including the </w:t>
            </w:r>
            <w:r w:rsidRPr="007256BD">
              <w:rPr>
                <w:rFonts w:ascii="Georgia" w:hAnsi="Georgia"/>
                <w:b/>
                <w:sz w:val="18"/>
                <w:szCs w:val="18"/>
                <w:u w:val="single"/>
              </w:rPr>
              <w:t>bubonic plague</w:t>
            </w:r>
            <w:r w:rsidRPr="007256BD">
              <w:rPr>
                <w:rFonts w:ascii="Georgia" w:hAnsi="Georgia"/>
                <w:sz w:val="18"/>
                <w:szCs w:val="18"/>
              </w:rPr>
              <w:t xml:space="preserve">, along trade </w:t>
            </w:r>
            <w:r w:rsidRPr="007256BD">
              <w:rPr>
                <w:rFonts w:ascii="Georgia" w:hAnsi="Georgia"/>
                <w:sz w:val="18"/>
                <w:szCs w:val="18"/>
              </w:rPr>
              <w:t>routes.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Diffusion of crops:</w:t>
            </w:r>
          </w:p>
          <w:p w:rsidR="009235F2" w:rsidRPr="007256BD" w:rsidRDefault="007256BD">
            <w:pPr>
              <w:widowControl w:val="0"/>
              <w:numPr>
                <w:ilvl w:val="0"/>
                <w:numId w:val="4"/>
              </w:numPr>
              <w:spacing w:line="240" w:lineRule="auto"/>
              <w:rPr>
                <w:rFonts w:ascii="Georgia" w:hAnsi="Georgia"/>
                <w:sz w:val="18"/>
                <w:szCs w:val="18"/>
              </w:rPr>
            </w:pPr>
            <w:r w:rsidRPr="007256BD">
              <w:rPr>
                <w:rFonts w:ascii="Georgia" w:hAnsi="Georgia"/>
                <w:sz w:val="18"/>
                <w:szCs w:val="18"/>
              </w:rPr>
              <w:t>Bananas in Africa</w:t>
            </w:r>
          </w:p>
          <w:p w:rsidR="009235F2" w:rsidRPr="007256BD" w:rsidRDefault="007256BD">
            <w:pPr>
              <w:widowControl w:val="0"/>
              <w:numPr>
                <w:ilvl w:val="0"/>
                <w:numId w:val="4"/>
              </w:numPr>
              <w:spacing w:line="240" w:lineRule="auto"/>
              <w:rPr>
                <w:rFonts w:ascii="Georgia" w:hAnsi="Georgia"/>
                <w:sz w:val="18"/>
                <w:szCs w:val="18"/>
              </w:rPr>
            </w:pPr>
            <w:r w:rsidRPr="007256BD">
              <w:rPr>
                <w:rFonts w:ascii="Georgia" w:hAnsi="Georgia"/>
                <w:sz w:val="18"/>
                <w:szCs w:val="18"/>
              </w:rPr>
              <w:t>New rice varieties in East Asia</w:t>
            </w:r>
          </w:p>
          <w:p w:rsidR="009235F2" w:rsidRPr="007256BD" w:rsidRDefault="007256BD">
            <w:pPr>
              <w:widowControl w:val="0"/>
              <w:numPr>
                <w:ilvl w:val="0"/>
                <w:numId w:val="4"/>
              </w:numPr>
              <w:spacing w:line="240" w:lineRule="auto"/>
              <w:rPr>
                <w:rFonts w:ascii="Georgia" w:hAnsi="Georgia"/>
                <w:sz w:val="18"/>
                <w:szCs w:val="18"/>
              </w:rPr>
            </w:pPr>
            <w:r w:rsidRPr="007256BD">
              <w:rPr>
                <w:rFonts w:ascii="Georgia" w:hAnsi="Georgia"/>
                <w:sz w:val="18"/>
                <w:szCs w:val="18"/>
              </w:rPr>
              <w:t>Spread of citrus in the Mediterranean</w:t>
            </w:r>
          </w:p>
        </w:tc>
        <w:tc>
          <w:tcPr>
            <w:tcW w:w="9390" w:type="dxa"/>
            <w:shd w:val="clear" w:color="auto" w:fill="auto"/>
            <w:tcMar>
              <w:top w:w="100" w:type="dxa"/>
              <w:left w:w="100" w:type="dxa"/>
              <w:bottom w:w="100" w:type="dxa"/>
              <w:right w:w="100" w:type="dxa"/>
            </w:tcMar>
          </w:tcPr>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 xml:space="preserve">Describe some positive environmental effects of the various networks of exchange from c. 1200 to 1450. </w:t>
            </w: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9235F2">
            <w:pPr>
              <w:widowControl w:val="0"/>
              <w:spacing w:line="240" w:lineRule="auto"/>
              <w:rPr>
                <w:rFonts w:ascii="Georgia" w:hAnsi="Georgia"/>
                <w:color w:val="0000FF"/>
                <w:sz w:val="24"/>
                <w:szCs w:val="24"/>
              </w:rPr>
            </w:pPr>
          </w:p>
          <w:p w:rsidR="009235F2" w:rsidRPr="007256BD" w:rsidRDefault="007256BD">
            <w:pPr>
              <w:widowControl w:val="0"/>
              <w:numPr>
                <w:ilvl w:val="0"/>
                <w:numId w:val="9"/>
              </w:numPr>
              <w:spacing w:line="240" w:lineRule="auto"/>
              <w:rPr>
                <w:rFonts w:ascii="Georgia" w:hAnsi="Georgia"/>
                <w:b/>
                <w:sz w:val="24"/>
                <w:szCs w:val="24"/>
              </w:rPr>
            </w:pPr>
            <w:r w:rsidRPr="007256BD">
              <w:rPr>
                <w:rFonts w:ascii="Georgia" w:hAnsi="Georgia"/>
                <w:b/>
                <w:sz w:val="24"/>
                <w:szCs w:val="24"/>
              </w:rPr>
              <w:t>Describe some negative environme</w:t>
            </w:r>
            <w:r w:rsidRPr="007256BD">
              <w:rPr>
                <w:rFonts w:ascii="Georgia" w:hAnsi="Georgia"/>
                <w:b/>
                <w:sz w:val="24"/>
                <w:szCs w:val="24"/>
              </w:rPr>
              <w:t xml:space="preserve">ntal effects of the various networks of exchange from c. 1200 to 1450. </w:t>
            </w:r>
          </w:p>
          <w:p w:rsidR="009235F2" w:rsidRPr="007256BD" w:rsidRDefault="009235F2">
            <w:pPr>
              <w:widowControl w:val="0"/>
              <w:spacing w:line="240" w:lineRule="auto"/>
              <w:rPr>
                <w:rFonts w:ascii="Georgia" w:hAnsi="Georgia"/>
                <w:color w:val="0000FF"/>
                <w:sz w:val="24"/>
                <w:szCs w:val="24"/>
              </w:rPr>
            </w:pPr>
          </w:p>
        </w:tc>
      </w:tr>
    </w:tbl>
    <w:p w:rsidR="009235F2" w:rsidRPr="007256BD" w:rsidRDefault="009235F2">
      <w:pPr>
        <w:rPr>
          <w:rFonts w:ascii="Georgia" w:hAnsi="Georgia"/>
        </w:rPr>
      </w:pPr>
    </w:p>
    <w:p w:rsidR="009235F2" w:rsidRPr="007256BD" w:rsidRDefault="009235F2">
      <w:pPr>
        <w:rPr>
          <w:rFonts w:ascii="Georgia" w:hAnsi="Georgia"/>
        </w:rPr>
      </w:pPr>
    </w:p>
    <w:tbl>
      <w:tblPr>
        <w:tblStyle w:val="a5"/>
        <w:tblW w:w="1485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10980"/>
      </w:tblGrid>
      <w:tr w:rsidR="009235F2" w:rsidRPr="007256BD">
        <w:trPr>
          <w:trHeight w:val="420"/>
        </w:trPr>
        <w:tc>
          <w:tcPr>
            <w:tcW w:w="14850" w:type="dxa"/>
            <w:gridSpan w:val="2"/>
            <w:shd w:val="clear" w:color="auto" w:fill="CCCCCC"/>
            <w:tcMar>
              <w:top w:w="100" w:type="dxa"/>
              <w:left w:w="100" w:type="dxa"/>
              <w:bottom w:w="100" w:type="dxa"/>
              <w:right w:w="100" w:type="dxa"/>
            </w:tcMar>
          </w:tcPr>
          <w:p w:rsidR="009235F2" w:rsidRPr="007256BD" w:rsidRDefault="007256BD">
            <w:pPr>
              <w:widowControl w:val="0"/>
              <w:spacing w:line="240" w:lineRule="auto"/>
              <w:jc w:val="center"/>
              <w:rPr>
                <w:rFonts w:ascii="Georgia" w:hAnsi="Georgia"/>
                <w:b/>
                <w:sz w:val="24"/>
                <w:szCs w:val="24"/>
              </w:rPr>
            </w:pPr>
            <w:r w:rsidRPr="007256BD">
              <w:rPr>
                <w:rFonts w:ascii="Georgia" w:hAnsi="Georgia"/>
                <w:b/>
                <w:sz w:val="24"/>
                <w:szCs w:val="24"/>
              </w:rPr>
              <w:t>TOPIC 2.7 Comparison of Economic Exchange</w:t>
            </w:r>
          </w:p>
        </w:tc>
      </w:tr>
      <w:tr w:rsidR="009235F2" w:rsidRPr="007256BD">
        <w:trPr>
          <w:trHeight w:val="420"/>
        </w:trPr>
        <w:tc>
          <w:tcPr>
            <w:tcW w:w="14850" w:type="dxa"/>
            <w:gridSpan w:val="2"/>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w:t>
            </w:r>
            <w:r w:rsidRPr="007256BD">
              <w:rPr>
                <w:rFonts w:ascii="Georgia" w:hAnsi="Georgia"/>
                <w:sz w:val="18"/>
                <w:szCs w:val="18"/>
              </w:rPr>
              <w:t>s, students should practice the suggested skill for this topic.</w:t>
            </w:r>
          </w:p>
        </w:tc>
      </w:tr>
      <w:tr w:rsidR="009235F2" w:rsidRPr="007256BD">
        <w:tc>
          <w:tcPr>
            <w:tcW w:w="3870"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b/>
                <w:sz w:val="18"/>
                <w:szCs w:val="18"/>
              </w:rPr>
              <w:t>Learning Objective</w:t>
            </w:r>
            <w:r>
              <w:rPr>
                <w:rFonts w:ascii="Georgia" w:hAnsi="Georgia"/>
                <w:b/>
                <w:sz w:val="18"/>
                <w:szCs w:val="18"/>
              </w:rPr>
              <w:t xml:space="preserve"> L</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Explain the similarities and differences among the various networks of exchange in the period from c. 1200 to c. 1450.</w:t>
            </w:r>
          </w:p>
        </w:tc>
        <w:tc>
          <w:tcPr>
            <w:tcW w:w="10980" w:type="dxa"/>
            <w:shd w:val="clear" w:color="auto" w:fill="auto"/>
            <w:tcMar>
              <w:top w:w="100" w:type="dxa"/>
              <w:left w:w="100" w:type="dxa"/>
              <w:bottom w:w="100" w:type="dxa"/>
              <w:right w:w="100" w:type="dxa"/>
            </w:tcMar>
          </w:tcPr>
          <w:p w:rsidR="009235F2" w:rsidRPr="007256BD" w:rsidRDefault="007256BD">
            <w:pPr>
              <w:widowControl w:val="0"/>
              <w:spacing w:line="240" w:lineRule="auto"/>
              <w:rPr>
                <w:rFonts w:ascii="Georgia" w:hAnsi="Georgia"/>
                <w:sz w:val="18"/>
                <w:szCs w:val="18"/>
              </w:rPr>
            </w:pPr>
            <w:r w:rsidRPr="007256BD">
              <w:rPr>
                <w:rFonts w:ascii="Georgia" w:hAnsi="Georgia"/>
                <w:b/>
                <w:sz w:val="18"/>
                <w:szCs w:val="18"/>
              </w:rPr>
              <w:t>Historical Developments</w:t>
            </w:r>
          </w:p>
          <w:p w:rsidR="009235F2" w:rsidRPr="007256BD" w:rsidRDefault="009235F2">
            <w:pPr>
              <w:widowControl w:val="0"/>
              <w:spacing w:line="240" w:lineRule="auto"/>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A deepening and widening of networks of human interaction within and across regions contributed to cultural, tec</w:t>
            </w:r>
            <w:r w:rsidRPr="007256BD">
              <w:rPr>
                <w:rFonts w:ascii="Georgia" w:hAnsi="Georgia"/>
                <w:sz w:val="18"/>
                <w:szCs w:val="18"/>
              </w:rPr>
              <w:t>hnological, and biological diffusion within and between various societies.</w:t>
            </w:r>
          </w:p>
          <w:p w:rsidR="009235F2" w:rsidRPr="007256BD" w:rsidRDefault="007256BD">
            <w:pPr>
              <w:widowControl w:val="0"/>
              <w:numPr>
                <w:ilvl w:val="0"/>
                <w:numId w:val="13"/>
              </w:numPr>
              <w:spacing w:line="240" w:lineRule="auto"/>
              <w:rPr>
                <w:rFonts w:ascii="Georgia" w:hAnsi="Georgia"/>
                <w:sz w:val="18"/>
                <w:szCs w:val="18"/>
              </w:rPr>
            </w:pPr>
            <w:r w:rsidRPr="007256BD">
              <w:rPr>
                <w:rFonts w:ascii="Georgia" w:hAnsi="Georgia"/>
                <w:sz w:val="18"/>
                <w:szCs w:val="18"/>
              </w:rPr>
              <w:t>Improved commercial practices led to an increased volume of trade and expanded the geographical range of existing trade routes—including the Silk Roads—promoting the growth of power</w:t>
            </w:r>
            <w:r w:rsidRPr="007256BD">
              <w:rPr>
                <w:rFonts w:ascii="Georgia" w:hAnsi="Georgia"/>
                <w:sz w:val="18"/>
                <w:szCs w:val="18"/>
              </w:rPr>
              <w:t>ful new trading cities.</w:t>
            </w:r>
          </w:p>
          <w:p w:rsidR="009235F2" w:rsidRPr="007256BD" w:rsidRDefault="007256BD">
            <w:pPr>
              <w:widowControl w:val="0"/>
              <w:numPr>
                <w:ilvl w:val="0"/>
                <w:numId w:val="13"/>
              </w:numPr>
              <w:spacing w:line="240" w:lineRule="auto"/>
              <w:rPr>
                <w:rFonts w:ascii="Georgia" w:hAnsi="Georgia"/>
                <w:sz w:val="18"/>
                <w:szCs w:val="18"/>
              </w:rPr>
            </w:pPr>
            <w:r w:rsidRPr="007256BD">
              <w:rPr>
                <w:rFonts w:ascii="Georgia" w:hAnsi="Georgia"/>
                <w:sz w:val="18"/>
                <w:szCs w:val="18"/>
              </w:rPr>
              <w:t>The growth of interregional trade in luxury goods was encouraged by innovations in previously existing transportation and commercial technologies, including the caravanserai, forms of credit, and the development of money economies.</w:t>
            </w:r>
          </w:p>
          <w:p w:rsidR="009235F2" w:rsidRPr="007256BD" w:rsidRDefault="009235F2">
            <w:pPr>
              <w:widowControl w:val="0"/>
              <w:spacing w:line="240" w:lineRule="auto"/>
              <w:ind w:left="720"/>
              <w:rPr>
                <w:rFonts w:ascii="Georgia" w:hAnsi="Georgia"/>
                <w:sz w:val="18"/>
                <w:szCs w:val="18"/>
              </w:rPr>
            </w:pPr>
          </w:p>
          <w:p w:rsidR="009235F2" w:rsidRPr="007256BD" w:rsidRDefault="007256BD">
            <w:pPr>
              <w:widowControl w:val="0"/>
              <w:spacing w:line="240" w:lineRule="auto"/>
              <w:rPr>
                <w:rFonts w:ascii="Georgia" w:hAnsi="Georgia"/>
                <w:sz w:val="18"/>
                <w:szCs w:val="18"/>
              </w:rPr>
            </w:pPr>
            <w:r w:rsidRPr="007256BD">
              <w:rPr>
                <w:rFonts w:ascii="Georgia" w:hAnsi="Georgia"/>
                <w:sz w:val="18"/>
                <w:szCs w:val="18"/>
              </w:rPr>
              <w:t>Changes in trade networks resulted from and stimulated increasing productive capacity, with important implications for social and gender structures and environmental processes</w:t>
            </w:r>
          </w:p>
          <w:p w:rsidR="009235F2" w:rsidRPr="007256BD" w:rsidRDefault="007256BD">
            <w:pPr>
              <w:widowControl w:val="0"/>
              <w:numPr>
                <w:ilvl w:val="0"/>
                <w:numId w:val="12"/>
              </w:numPr>
              <w:spacing w:line="240" w:lineRule="auto"/>
              <w:rPr>
                <w:rFonts w:ascii="Georgia" w:hAnsi="Georgia"/>
                <w:sz w:val="18"/>
                <w:szCs w:val="18"/>
              </w:rPr>
            </w:pPr>
            <w:r w:rsidRPr="007256BD">
              <w:rPr>
                <w:rFonts w:ascii="Georgia" w:hAnsi="Georgia"/>
                <w:sz w:val="18"/>
                <w:szCs w:val="18"/>
              </w:rPr>
              <w:t>Demand for luxury goods increased in Afro-Eurasia. Chinese, Persian, and Indian</w:t>
            </w:r>
            <w:r w:rsidRPr="007256BD">
              <w:rPr>
                <w:rFonts w:ascii="Georgia" w:hAnsi="Georgia"/>
                <w:sz w:val="18"/>
                <w:szCs w:val="18"/>
              </w:rPr>
              <w:t xml:space="preserve"> artisans and merchants expanded their production of textiles and porcelains for export; manufacture of iron and steel expanded in China.</w:t>
            </w:r>
          </w:p>
        </w:tc>
      </w:tr>
    </w:tbl>
    <w:p w:rsidR="009235F2" w:rsidRPr="007256BD" w:rsidRDefault="009235F2">
      <w:pPr>
        <w:widowControl w:val="0"/>
        <w:spacing w:line="240" w:lineRule="auto"/>
        <w:rPr>
          <w:rFonts w:ascii="Georgia" w:eastAsia="Calibri" w:hAnsi="Georgia" w:cs="Calibri"/>
          <w:b/>
          <w:sz w:val="24"/>
          <w:szCs w:val="24"/>
        </w:rPr>
      </w:pPr>
    </w:p>
    <w:p w:rsidR="009235F2" w:rsidRPr="007256BD" w:rsidRDefault="009235F2">
      <w:pPr>
        <w:ind w:hanging="630"/>
        <w:jc w:val="center"/>
        <w:rPr>
          <w:rFonts w:ascii="Georgia" w:hAnsi="Georgia"/>
          <w:b/>
          <w:sz w:val="36"/>
          <w:szCs w:val="36"/>
        </w:rPr>
      </w:pPr>
    </w:p>
    <w:p w:rsidR="009235F2" w:rsidRPr="007256BD" w:rsidRDefault="009235F2">
      <w:pPr>
        <w:ind w:hanging="630"/>
        <w:jc w:val="center"/>
        <w:rPr>
          <w:rFonts w:ascii="Georgia" w:hAnsi="Georgia"/>
          <w:b/>
          <w:sz w:val="36"/>
          <w:szCs w:val="36"/>
        </w:rPr>
      </w:pPr>
    </w:p>
    <w:p w:rsidR="009235F2" w:rsidRPr="007256BD" w:rsidRDefault="009235F2">
      <w:pPr>
        <w:ind w:hanging="630"/>
        <w:jc w:val="center"/>
        <w:rPr>
          <w:rFonts w:ascii="Georgia" w:hAnsi="Georgia"/>
          <w:b/>
          <w:sz w:val="36"/>
          <w:szCs w:val="36"/>
        </w:rPr>
      </w:pPr>
    </w:p>
    <w:p w:rsidR="009235F2" w:rsidRPr="007256BD" w:rsidRDefault="009235F2">
      <w:pPr>
        <w:ind w:hanging="630"/>
        <w:jc w:val="center"/>
        <w:rPr>
          <w:rFonts w:ascii="Georgia" w:hAnsi="Georgia"/>
          <w:b/>
          <w:sz w:val="36"/>
          <w:szCs w:val="36"/>
        </w:rPr>
      </w:pPr>
    </w:p>
    <w:p w:rsidR="009235F2" w:rsidRPr="007256BD" w:rsidRDefault="009235F2">
      <w:pPr>
        <w:ind w:hanging="630"/>
        <w:jc w:val="center"/>
        <w:rPr>
          <w:rFonts w:ascii="Georgia" w:hAnsi="Georgia"/>
          <w:b/>
          <w:sz w:val="36"/>
          <w:szCs w:val="36"/>
        </w:rPr>
      </w:pPr>
    </w:p>
    <w:p w:rsidR="009235F2" w:rsidRPr="007256BD" w:rsidRDefault="009235F2">
      <w:pPr>
        <w:ind w:hanging="630"/>
        <w:rPr>
          <w:rFonts w:ascii="Georgia" w:hAnsi="Georgia"/>
          <w:b/>
          <w:sz w:val="36"/>
          <w:szCs w:val="36"/>
        </w:rPr>
      </w:pPr>
    </w:p>
    <w:p w:rsidR="009235F2" w:rsidRPr="007256BD" w:rsidRDefault="007256BD">
      <w:pPr>
        <w:ind w:hanging="630"/>
        <w:jc w:val="center"/>
        <w:rPr>
          <w:rFonts w:ascii="Georgia" w:hAnsi="Georgia"/>
          <w:b/>
          <w:sz w:val="36"/>
          <w:szCs w:val="36"/>
        </w:rPr>
      </w:pPr>
      <w:r w:rsidRPr="007256BD">
        <w:rPr>
          <w:rFonts w:ascii="Georgia" w:hAnsi="Georgia"/>
          <w:b/>
          <w:sz w:val="36"/>
          <w:szCs w:val="36"/>
        </w:rPr>
        <w:t xml:space="preserve">CONTEXT STATEMENTS PRACTICE: </w:t>
      </w:r>
    </w:p>
    <w:p w:rsidR="009235F2" w:rsidRPr="007256BD" w:rsidRDefault="007256BD">
      <w:pPr>
        <w:ind w:left="-1080"/>
        <w:rPr>
          <w:rFonts w:ascii="Georgia" w:hAnsi="Georgia"/>
          <w:sz w:val="24"/>
          <w:szCs w:val="24"/>
        </w:rPr>
      </w:pPr>
      <w:r w:rsidRPr="007256BD">
        <w:rPr>
          <w:rFonts w:ascii="Georgia" w:hAnsi="Georgia"/>
          <w:b/>
          <w:sz w:val="24"/>
          <w:szCs w:val="24"/>
        </w:rPr>
        <w:t xml:space="preserve">Instructions:  </w:t>
      </w:r>
      <w:r w:rsidRPr="007256BD">
        <w:rPr>
          <w:rFonts w:ascii="Georgia" w:hAnsi="Georgia"/>
          <w:sz w:val="24"/>
          <w:szCs w:val="24"/>
        </w:rPr>
        <w:t>Write a contextual statement for each of the prompts below. This will not only help you review content from Unit 1 (1200-1450), but also help you practice writing context statements which, if done successfully, can earn you one point on both the DBQ and LE</w:t>
      </w:r>
      <w:r w:rsidRPr="007256BD">
        <w:rPr>
          <w:rFonts w:ascii="Georgia" w:hAnsi="Georgia"/>
          <w:sz w:val="24"/>
          <w:szCs w:val="24"/>
        </w:rPr>
        <w:t xml:space="preserve">Q essays. </w:t>
      </w:r>
    </w:p>
    <w:p w:rsidR="009235F2" w:rsidRPr="007256BD" w:rsidRDefault="009235F2">
      <w:pPr>
        <w:ind w:left="-1080"/>
        <w:rPr>
          <w:rFonts w:ascii="Georgia" w:hAnsi="Georgia"/>
          <w:sz w:val="24"/>
          <w:szCs w:val="24"/>
        </w:rPr>
      </w:pPr>
    </w:p>
    <w:p w:rsidR="009235F2" w:rsidRPr="007256BD" w:rsidRDefault="007256BD">
      <w:pPr>
        <w:ind w:left="-1080"/>
        <w:rPr>
          <w:rFonts w:ascii="Georgia" w:hAnsi="Georgia"/>
          <w:i/>
          <w:sz w:val="24"/>
          <w:szCs w:val="24"/>
        </w:rPr>
      </w:pPr>
      <w:r w:rsidRPr="007256BD">
        <w:rPr>
          <w:rFonts w:ascii="Georgia" w:hAnsi="Georgia"/>
          <w:i/>
          <w:sz w:val="24"/>
          <w:szCs w:val="24"/>
        </w:rPr>
        <w:t xml:space="preserve">To earn this point, the response must relate the topic of the prompt to broader historical events, developments, or processes that occur </w:t>
      </w:r>
      <w:r w:rsidRPr="007256BD">
        <w:rPr>
          <w:rFonts w:ascii="Georgia" w:hAnsi="Georgia"/>
          <w:i/>
          <w:sz w:val="24"/>
          <w:szCs w:val="24"/>
          <w:u w:val="single"/>
        </w:rPr>
        <w:t>before, during, or continue after</w:t>
      </w:r>
      <w:r w:rsidRPr="007256BD">
        <w:rPr>
          <w:rFonts w:ascii="Georgia" w:hAnsi="Georgia"/>
          <w:i/>
          <w:sz w:val="24"/>
          <w:szCs w:val="24"/>
        </w:rPr>
        <w:t xml:space="preserve"> the time frame of the question. This point is not awarded for merely a ph</w:t>
      </w:r>
      <w:r w:rsidRPr="007256BD">
        <w:rPr>
          <w:rFonts w:ascii="Georgia" w:hAnsi="Georgia"/>
          <w:i/>
          <w:sz w:val="24"/>
          <w:szCs w:val="24"/>
        </w:rPr>
        <w:t xml:space="preserve">rase or reference. </w:t>
      </w:r>
    </w:p>
    <w:p w:rsidR="009235F2" w:rsidRPr="007256BD" w:rsidRDefault="009235F2">
      <w:pPr>
        <w:ind w:left="-1080"/>
        <w:rPr>
          <w:rFonts w:ascii="Georgia" w:hAnsi="Georgia"/>
          <w:sz w:val="24"/>
          <w:szCs w:val="24"/>
        </w:rPr>
      </w:pPr>
    </w:p>
    <w:p w:rsidR="009235F2" w:rsidRPr="007256BD" w:rsidRDefault="007256BD">
      <w:pPr>
        <w:ind w:left="-1080"/>
        <w:rPr>
          <w:rFonts w:ascii="Georgia" w:hAnsi="Georgia"/>
          <w:sz w:val="24"/>
          <w:szCs w:val="24"/>
        </w:rPr>
      </w:pPr>
      <w:r w:rsidRPr="007256BD">
        <w:rPr>
          <w:rFonts w:ascii="Georgia" w:hAnsi="Georgia"/>
          <w:sz w:val="24"/>
          <w:szCs w:val="24"/>
        </w:rPr>
        <w:t xml:space="preserve">The final sentence of your context should narrow down to the topic of the prompt, tying your contextual statement to your thesis statement. </w:t>
      </w:r>
    </w:p>
    <w:p w:rsidR="009235F2" w:rsidRPr="007256BD" w:rsidRDefault="009235F2">
      <w:pPr>
        <w:widowControl w:val="0"/>
        <w:spacing w:line="240" w:lineRule="auto"/>
        <w:rPr>
          <w:rFonts w:ascii="Georgia" w:eastAsia="Calibri" w:hAnsi="Georgia" w:cs="Calibri"/>
          <w:b/>
          <w:sz w:val="24"/>
          <w:szCs w:val="24"/>
        </w:rPr>
      </w:pPr>
    </w:p>
    <w:p w:rsidR="009235F2" w:rsidRPr="007256BD" w:rsidRDefault="009235F2">
      <w:pPr>
        <w:ind w:hanging="1080"/>
        <w:rPr>
          <w:rFonts w:ascii="Georgia" w:hAnsi="Georgia"/>
          <w:sz w:val="24"/>
          <w:szCs w:val="24"/>
        </w:rPr>
      </w:pPr>
    </w:p>
    <w:tbl>
      <w:tblPr>
        <w:tblStyle w:val="a6"/>
        <w:tblW w:w="1491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10"/>
      </w:tblGrid>
      <w:tr w:rsidR="009235F2" w:rsidRPr="007256BD">
        <w:tc>
          <w:tcPr>
            <w:tcW w:w="14910" w:type="dxa"/>
            <w:shd w:val="clear" w:color="auto" w:fill="CCCCCC"/>
            <w:tcMar>
              <w:top w:w="100" w:type="dxa"/>
              <w:left w:w="100" w:type="dxa"/>
              <w:bottom w:w="100" w:type="dxa"/>
              <w:right w:w="100" w:type="dxa"/>
            </w:tcMar>
          </w:tcPr>
          <w:p w:rsidR="009235F2" w:rsidRPr="007256BD" w:rsidRDefault="007256BD">
            <w:pPr>
              <w:widowControl w:val="0"/>
              <w:spacing w:line="240" w:lineRule="auto"/>
              <w:rPr>
                <w:rFonts w:ascii="Georgia" w:hAnsi="Georgia"/>
              </w:rPr>
            </w:pPr>
            <w:r w:rsidRPr="007256BD">
              <w:rPr>
                <w:rFonts w:ascii="Georgia" w:hAnsi="Georgia"/>
                <w:b/>
              </w:rPr>
              <w:t>Prompt 1</w:t>
            </w:r>
            <w:r w:rsidRPr="007256BD">
              <w:rPr>
                <w:rFonts w:ascii="Georgia" w:hAnsi="Georgia"/>
              </w:rPr>
              <w:t xml:space="preserve">: </w:t>
            </w:r>
            <w:r w:rsidRPr="007256BD">
              <w:rPr>
                <w:rFonts w:ascii="Georgia" w:hAnsi="Georgia"/>
                <w:sz w:val="24"/>
                <w:szCs w:val="24"/>
              </w:rPr>
              <w:t xml:space="preserve">Evaluate the extent to which new transportation technologies changed economic activity in the period circa 1200 to 1450. </w:t>
            </w:r>
          </w:p>
        </w:tc>
      </w:tr>
      <w:tr w:rsidR="009235F2" w:rsidRPr="007256BD">
        <w:tc>
          <w:tcPr>
            <w:tcW w:w="14910" w:type="dxa"/>
            <w:shd w:val="clear" w:color="auto" w:fill="auto"/>
            <w:tcMar>
              <w:top w:w="100" w:type="dxa"/>
              <w:left w:w="100" w:type="dxa"/>
              <w:bottom w:w="100" w:type="dxa"/>
              <w:right w:w="100" w:type="dxa"/>
            </w:tcMar>
          </w:tcPr>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tc>
      </w:tr>
    </w:tbl>
    <w:p w:rsidR="009235F2" w:rsidRPr="007256BD" w:rsidRDefault="009235F2">
      <w:pPr>
        <w:rPr>
          <w:rFonts w:ascii="Georgia" w:hAnsi="Georgia"/>
        </w:rPr>
      </w:pPr>
    </w:p>
    <w:tbl>
      <w:tblPr>
        <w:tblStyle w:val="a7"/>
        <w:tblW w:w="1495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5"/>
      </w:tblGrid>
      <w:tr w:rsidR="009235F2" w:rsidRPr="007256BD">
        <w:tc>
          <w:tcPr>
            <w:tcW w:w="14955" w:type="dxa"/>
            <w:shd w:val="clear" w:color="auto" w:fill="CCCCCC"/>
            <w:tcMar>
              <w:top w:w="100" w:type="dxa"/>
              <w:left w:w="100" w:type="dxa"/>
              <w:bottom w:w="100" w:type="dxa"/>
              <w:right w:w="100" w:type="dxa"/>
            </w:tcMar>
          </w:tcPr>
          <w:p w:rsidR="009235F2" w:rsidRPr="007256BD" w:rsidRDefault="007256BD">
            <w:pPr>
              <w:widowControl w:val="0"/>
              <w:spacing w:line="240" w:lineRule="auto"/>
              <w:rPr>
                <w:rFonts w:ascii="Georgia" w:hAnsi="Georgia"/>
              </w:rPr>
            </w:pPr>
            <w:r w:rsidRPr="007256BD">
              <w:rPr>
                <w:rFonts w:ascii="Georgia" w:hAnsi="Georgia"/>
                <w:b/>
              </w:rPr>
              <w:t>Prompt 2</w:t>
            </w:r>
            <w:r w:rsidRPr="007256BD">
              <w:rPr>
                <w:rFonts w:ascii="Georgia" w:hAnsi="Georgia"/>
              </w:rPr>
              <w:t xml:space="preserve">: </w:t>
            </w:r>
            <w:r w:rsidRPr="007256BD">
              <w:rPr>
                <w:rFonts w:ascii="Georgia" w:hAnsi="Georgia"/>
                <w:sz w:val="24"/>
                <w:szCs w:val="24"/>
              </w:rPr>
              <w:t xml:space="preserve">Evaluate the extent to which networks of exchange impacted religious activities in the period 1200 to 1450 CE. </w:t>
            </w:r>
          </w:p>
        </w:tc>
      </w:tr>
      <w:tr w:rsidR="009235F2" w:rsidRPr="007256BD">
        <w:tc>
          <w:tcPr>
            <w:tcW w:w="14955" w:type="dxa"/>
            <w:shd w:val="clear" w:color="auto" w:fill="auto"/>
            <w:tcMar>
              <w:top w:w="100" w:type="dxa"/>
              <w:left w:w="100" w:type="dxa"/>
              <w:bottom w:w="100" w:type="dxa"/>
              <w:right w:w="100" w:type="dxa"/>
            </w:tcMar>
          </w:tcPr>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tc>
      </w:tr>
    </w:tbl>
    <w:p w:rsidR="009235F2" w:rsidRPr="007256BD" w:rsidRDefault="009235F2">
      <w:pPr>
        <w:rPr>
          <w:rFonts w:ascii="Georgia" w:hAnsi="Georgia"/>
        </w:rPr>
      </w:pPr>
    </w:p>
    <w:p w:rsidR="009235F2" w:rsidRPr="007256BD" w:rsidRDefault="009235F2">
      <w:pPr>
        <w:rPr>
          <w:rFonts w:ascii="Georgia" w:hAnsi="Georgia"/>
        </w:rPr>
      </w:pPr>
    </w:p>
    <w:tbl>
      <w:tblPr>
        <w:tblStyle w:val="a8"/>
        <w:tblW w:w="1495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5"/>
      </w:tblGrid>
      <w:tr w:rsidR="009235F2" w:rsidRPr="007256BD">
        <w:tc>
          <w:tcPr>
            <w:tcW w:w="14955" w:type="dxa"/>
            <w:shd w:val="clear" w:color="auto" w:fill="CCCCCC"/>
            <w:tcMar>
              <w:top w:w="100" w:type="dxa"/>
              <w:left w:w="100" w:type="dxa"/>
              <w:bottom w:w="100" w:type="dxa"/>
              <w:right w:w="100" w:type="dxa"/>
            </w:tcMar>
          </w:tcPr>
          <w:p w:rsidR="009235F2" w:rsidRPr="007256BD" w:rsidRDefault="007256BD">
            <w:pPr>
              <w:widowControl w:val="0"/>
              <w:spacing w:line="240" w:lineRule="auto"/>
              <w:rPr>
                <w:rFonts w:ascii="Georgia" w:hAnsi="Georgia"/>
              </w:rPr>
            </w:pPr>
            <w:r w:rsidRPr="007256BD">
              <w:rPr>
                <w:rFonts w:ascii="Georgia" w:hAnsi="Georgia"/>
                <w:b/>
              </w:rPr>
              <w:t>Prompt 3</w:t>
            </w:r>
            <w:r w:rsidRPr="007256BD">
              <w:rPr>
                <w:rFonts w:ascii="Georgia" w:hAnsi="Georgia"/>
              </w:rPr>
              <w:t xml:space="preserve">: </w:t>
            </w:r>
            <w:r w:rsidRPr="007256BD">
              <w:rPr>
                <w:rFonts w:ascii="Georgia" w:hAnsi="Georgia"/>
                <w:sz w:val="24"/>
                <w:szCs w:val="24"/>
              </w:rPr>
              <w:t xml:space="preserve">Evaluate the extent to which trade networks influenced the expansion of empires in the 1200 to 1450 time period. </w:t>
            </w:r>
          </w:p>
        </w:tc>
      </w:tr>
      <w:tr w:rsidR="009235F2" w:rsidRPr="007256BD">
        <w:tc>
          <w:tcPr>
            <w:tcW w:w="14955" w:type="dxa"/>
            <w:shd w:val="clear" w:color="auto" w:fill="auto"/>
            <w:tcMar>
              <w:top w:w="100" w:type="dxa"/>
              <w:left w:w="100" w:type="dxa"/>
              <w:bottom w:w="100" w:type="dxa"/>
              <w:right w:w="100" w:type="dxa"/>
            </w:tcMar>
          </w:tcPr>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tc>
      </w:tr>
    </w:tbl>
    <w:p w:rsidR="009235F2" w:rsidRPr="007256BD" w:rsidRDefault="009235F2">
      <w:pPr>
        <w:rPr>
          <w:rFonts w:ascii="Georgia" w:hAnsi="Georgia"/>
        </w:rPr>
      </w:pPr>
    </w:p>
    <w:p w:rsidR="009235F2" w:rsidRPr="007256BD" w:rsidRDefault="009235F2">
      <w:pPr>
        <w:rPr>
          <w:rFonts w:ascii="Georgia" w:hAnsi="Georgia"/>
        </w:rPr>
      </w:pPr>
    </w:p>
    <w:tbl>
      <w:tblPr>
        <w:tblStyle w:val="a9"/>
        <w:tblW w:w="1500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0"/>
      </w:tblGrid>
      <w:tr w:rsidR="009235F2" w:rsidRPr="007256BD">
        <w:tc>
          <w:tcPr>
            <w:tcW w:w="15000" w:type="dxa"/>
            <w:shd w:val="clear" w:color="auto" w:fill="CCCCCC"/>
            <w:tcMar>
              <w:top w:w="100" w:type="dxa"/>
              <w:left w:w="100" w:type="dxa"/>
              <w:bottom w:w="100" w:type="dxa"/>
              <w:right w:w="100" w:type="dxa"/>
            </w:tcMar>
          </w:tcPr>
          <w:p w:rsidR="009235F2" w:rsidRPr="007256BD" w:rsidRDefault="007256BD">
            <w:pPr>
              <w:widowControl w:val="0"/>
              <w:spacing w:line="240" w:lineRule="auto"/>
              <w:rPr>
                <w:rFonts w:ascii="Georgia" w:hAnsi="Georgia"/>
              </w:rPr>
            </w:pPr>
            <w:r w:rsidRPr="007256BD">
              <w:rPr>
                <w:rFonts w:ascii="Georgia" w:hAnsi="Georgia"/>
                <w:b/>
              </w:rPr>
              <w:t>Prompt 4</w:t>
            </w:r>
            <w:r w:rsidRPr="007256BD">
              <w:rPr>
                <w:rFonts w:ascii="Georgia" w:hAnsi="Georgia"/>
              </w:rPr>
              <w:t xml:space="preserve">: </w:t>
            </w:r>
            <w:r w:rsidRPr="007256BD">
              <w:rPr>
                <w:rFonts w:ascii="Georgia" w:hAnsi="Georgia"/>
                <w:sz w:val="24"/>
                <w:szCs w:val="24"/>
              </w:rPr>
              <w:t xml:space="preserve">Evaluate the extent to which trade networks facilitated cultural and technological transfers in the 1200 to 1450 time period. </w:t>
            </w:r>
          </w:p>
        </w:tc>
      </w:tr>
      <w:tr w:rsidR="009235F2" w:rsidRPr="007256BD">
        <w:tc>
          <w:tcPr>
            <w:tcW w:w="15000" w:type="dxa"/>
            <w:shd w:val="clear" w:color="auto" w:fill="auto"/>
            <w:tcMar>
              <w:top w:w="100" w:type="dxa"/>
              <w:left w:w="100" w:type="dxa"/>
              <w:bottom w:w="100" w:type="dxa"/>
              <w:right w:w="100" w:type="dxa"/>
            </w:tcMar>
          </w:tcPr>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p w:rsidR="009235F2" w:rsidRPr="007256BD" w:rsidRDefault="009235F2">
            <w:pPr>
              <w:widowControl w:val="0"/>
              <w:spacing w:line="240" w:lineRule="auto"/>
              <w:rPr>
                <w:rFonts w:ascii="Georgia" w:hAnsi="Georgia"/>
                <w:color w:val="FF0000"/>
              </w:rPr>
            </w:pPr>
          </w:p>
        </w:tc>
      </w:tr>
    </w:tbl>
    <w:p w:rsidR="009235F2" w:rsidRPr="007256BD" w:rsidRDefault="009235F2">
      <w:pPr>
        <w:rPr>
          <w:rFonts w:ascii="Georgia" w:hAnsi="Georgia"/>
        </w:rPr>
      </w:pPr>
    </w:p>
    <w:p w:rsidR="009235F2" w:rsidRPr="007256BD" w:rsidRDefault="009235F2">
      <w:pPr>
        <w:widowControl w:val="0"/>
        <w:spacing w:line="240" w:lineRule="auto"/>
        <w:rPr>
          <w:rFonts w:ascii="Georgia" w:eastAsia="Calibri" w:hAnsi="Georgia" w:cs="Calibri"/>
          <w:b/>
          <w:sz w:val="24"/>
          <w:szCs w:val="24"/>
        </w:rPr>
      </w:pPr>
    </w:p>
    <w:sectPr w:rsidR="009235F2" w:rsidRPr="007256BD">
      <w:pgSz w:w="15840" w:h="12240"/>
      <w:pgMar w:top="288" w:right="36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09C"/>
    <w:multiLevelType w:val="multilevel"/>
    <w:tmpl w:val="6E705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B02086"/>
    <w:multiLevelType w:val="multilevel"/>
    <w:tmpl w:val="DF30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706D2"/>
    <w:multiLevelType w:val="multilevel"/>
    <w:tmpl w:val="B7B41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47633"/>
    <w:multiLevelType w:val="multilevel"/>
    <w:tmpl w:val="C8DE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B80A91"/>
    <w:multiLevelType w:val="multilevel"/>
    <w:tmpl w:val="F5E27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8D7C7D"/>
    <w:multiLevelType w:val="multilevel"/>
    <w:tmpl w:val="3BCE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F72F4"/>
    <w:multiLevelType w:val="multilevel"/>
    <w:tmpl w:val="8D78A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0B2D91"/>
    <w:multiLevelType w:val="multilevel"/>
    <w:tmpl w:val="9C34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1E1886"/>
    <w:multiLevelType w:val="multilevel"/>
    <w:tmpl w:val="050E2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F60F8F"/>
    <w:multiLevelType w:val="multilevel"/>
    <w:tmpl w:val="4740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505122"/>
    <w:multiLevelType w:val="multilevel"/>
    <w:tmpl w:val="8A9C2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A35D7C"/>
    <w:multiLevelType w:val="multilevel"/>
    <w:tmpl w:val="3EC4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D360A9"/>
    <w:multiLevelType w:val="multilevel"/>
    <w:tmpl w:val="EDDCA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5"/>
  </w:num>
  <w:num w:numId="4">
    <w:abstractNumId w:val="7"/>
  </w:num>
  <w:num w:numId="5">
    <w:abstractNumId w:val="12"/>
  </w:num>
  <w:num w:numId="6">
    <w:abstractNumId w:val="4"/>
  </w:num>
  <w:num w:numId="7">
    <w:abstractNumId w:val="9"/>
  </w:num>
  <w:num w:numId="8">
    <w:abstractNumId w:val="11"/>
  </w:num>
  <w:num w:numId="9">
    <w:abstractNumId w:val="0"/>
  </w:num>
  <w:num w:numId="10">
    <w:abstractNumId w:val="3"/>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F2"/>
    <w:rsid w:val="007256BD"/>
    <w:rsid w:val="0092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DA1CD"/>
  <w15:docId w15:val="{83CD8292-0FD0-4148-9191-51F2F4DE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2020-11-09T12:36:00Z</dcterms:created>
  <dcterms:modified xsi:type="dcterms:W3CDTF">2020-11-09T12:41:00Z</dcterms:modified>
</cp:coreProperties>
</file>