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8E459D" w14:textId="77777777" w:rsidR="003F0C09" w:rsidRPr="004A595C" w:rsidRDefault="00241ADC">
      <w:pPr>
        <w:jc w:val="center"/>
        <w:rPr>
          <w:rFonts w:ascii="Georgia" w:eastAsia="EB Garamond" w:hAnsi="Georgia" w:cs="EB Garamond"/>
          <w:b/>
          <w:sz w:val="30"/>
          <w:szCs w:val="30"/>
        </w:rPr>
      </w:pPr>
      <w:r w:rsidRPr="004A595C">
        <w:rPr>
          <w:rFonts w:ascii="Georgia" w:eastAsia="EB Garamond" w:hAnsi="Georgia" w:cs="EB Garamond"/>
          <w:b/>
          <w:sz w:val="30"/>
          <w:szCs w:val="30"/>
        </w:rPr>
        <w:t>LEQ Argument Building Activity</w:t>
      </w:r>
    </w:p>
    <w:p w14:paraId="5A116CED" w14:textId="77777777" w:rsidR="003F0C09" w:rsidRPr="004A595C" w:rsidRDefault="003F0C09">
      <w:pPr>
        <w:rPr>
          <w:rFonts w:ascii="Georgia" w:eastAsia="EB Garamond" w:hAnsi="Georgia" w:cs="EB Garamond"/>
        </w:rPr>
      </w:pPr>
    </w:p>
    <w:p w14:paraId="698CB895" w14:textId="77777777" w:rsidR="003F0C09" w:rsidRPr="004A595C" w:rsidRDefault="00241ADC">
      <w:pPr>
        <w:rPr>
          <w:rFonts w:ascii="Georgia" w:eastAsia="EB Garamond" w:hAnsi="Georgia" w:cs="EB Garamond"/>
        </w:rPr>
      </w:pPr>
      <w:r w:rsidRPr="004A595C">
        <w:rPr>
          <w:rFonts w:ascii="Georgia" w:eastAsia="EB Garamond" w:hAnsi="Georgia" w:cs="EB Garamond"/>
        </w:rPr>
        <w:t>Let’s take LEQ writing a step further. We will be taking the LEQ and building the argument in an outline format piece by piece. The goal is to speed up our process so that you can eventually plan your LEQ in 5 minutes or so, and then move to writing.</w:t>
      </w:r>
    </w:p>
    <w:p w14:paraId="569208F7" w14:textId="77777777" w:rsidR="003F0C09" w:rsidRPr="004A595C" w:rsidRDefault="003F0C09">
      <w:pPr>
        <w:rPr>
          <w:rFonts w:ascii="Georgia" w:eastAsia="EB Garamond" w:hAnsi="Georgia" w:cs="EB Garamond"/>
        </w:rPr>
      </w:pPr>
    </w:p>
    <w:p w14:paraId="3B6EC798" w14:textId="239CBBE5" w:rsidR="003F0C09" w:rsidRPr="004A595C" w:rsidRDefault="00241ADC">
      <w:pPr>
        <w:rPr>
          <w:rFonts w:ascii="Georgia" w:eastAsia="EB Garamond" w:hAnsi="Georgia" w:cs="EB Garamond"/>
        </w:rPr>
      </w:pPr>
      <w:r w:rsidRPr="004A595C">
        <w:rPr>
          <w:rFonts w:ascii="Georgia" w:eastAsia="EB Garamond" w:hAnsi="Georgia" w:cs="EB Garamond"/>
        </w:rPr>
        <w:t>Remember, that you will always see the following when you get your LEQ Question. It’s the rubric, just not in “rubric format.” The bulleted points go with each of the points on the rubric to remind you of what you need to accomplish. It also reminds you to CHOOSE a question, as you will have three options.</w:t>
      </w:r>
    </w:p>
    <w:p w14:paraId="23EBE039" w14:textId="77777777" w:rsidR="003F0C09" w:rsidRPr="004A595C" w:rsidRDefault="003F0C09">
      <w:pPr>
        <w:rPr>
          <w:rFonts w:ascii="Georgia" w:eastAsia="EB Garamond" w:hAnsi="Georgia" w:cs="EB Garamond"/>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F0C09" w:rsidRPr="004A595C" w14:paraId="7D59B679" w14:textId="77777777">
        <w:tc>
          <w:tcPr>
            <w:tcW w:w="14400" w:type="dxa"/>
            <w:shd w:val="clear" w:color="auto" w:fill="auto"/>
            <w:tcMar>
              <w:top w:w="100" w:type="dxa"/>
              <w:left w:w="100" w:type="dxa"/>
              <w:bottom w:w="100" w:type="dxa"/>
              <w:right w:w="100" w:type="dxa"/>
            </w:tcMar>
          </w:tcPr>
          <w:p w14:paraId="2B05A18E" w14:textId="082CB4D1" w:rsidR="003F0C09" w:rsidRPr="004A595C" w:rsidRDefault="00241ADC">
            <w:pPr>
              <w:spacing w:line="240" w:lineRule="auto"/>
              <w:jc w:val="center"/>
              <w:rPr>
                <w:rFonts w:ascii="Georgia" w:eastAsia="EB Garamond" w:hAnsi="Georgia" w:cs="EB Garamond"/>
                <w:b/>
                <w:sz w:val="24"/>
                <w:szCs w:val="24"/>
              </w:rPr>
            </w:pPr>
            <w:r w:rsidRPr="004A595C">
              <w:rPr>
                <w:rFonts w:ascii="Georgia" w:eastAsia="EB Garamond" w:hAnsi="Georgia" w:cs="EB Garamond"/>
                <w:b/>
                <w:sz w:val="24"/>
                <w:szCs w:val="24"/>
              </w:rPr>
              <w:t xml:space="preserve">Question </w:t>
            </w:r>
            <w:r w:rsidR="00BD4107" w:rsidRPr="004A595C">
              <w:rPr>
                <w:rFonts w:ascii="Georgia" w:eastAsia="EB Garamond" w:hAnsi="Georgia" w:cs="EB Garamond"/>
                <w:b/>
                <w:sz w:val="24"/>
                <w:szCs w:val="24"/>
              </w:rPr>
              <w:t>1</w:t>
            </w:r>
            <w:r w:rsidRPr="004A595C">
              <w:rPr>
                <w:rFonts w:ascii="Georgia" w:eastAsia="EB Garamond" w:hAnsi="Georgia" w:cs="EB Garamond"/>
                <w:b/>
                <w:sz w:val="24"/>
                <w:szCs w:val="24"/>
              </w:rPr>
              <w:t xml:space="preserve">, </w:t>
            </w:r>
            <w:r w:rsidR="00BD4107" w:rsidRPr="004A595C">
              <w:rPr>
                <w:rFonts w:ascii="Georgia" w:eastAsia="EB Garamond" w:hAnsi="Georgia" w:cs="EB Garamond"/>
                <w:b/>
                <w:sz w:val="24"/>
                <w:szCs w:val="24"/>
              </w:rPr>
              <w:t>2</w:t>
            </w:r>
            <w:r w:rsidRPr="004A595C">
              <w:rPr>
                <w:rFonts w:ascii="Georgia" w:eastAsia="EB Garamond" w:hAnsi="Georgia" w:cs="EB Garamond"/>
                <w:b/>
                <w:sz w:val="24"/>
                <w:szCs w:val="24"/>
              </w:rPr>
              <w:t xml:space="preserve">, or </w:t>
            </w:r>
            <w:r w:rsidR="00BD4107" w:rsidRPr="004A595C">
              <w:rPr>
                <w:rFonts w:ascii="Georgia" w:eastAsia="EB Garamond" w:hAnsi="Georgia" w:cs="EB Garamond"/>
                <w:b/>
                <w:sz w:val="24"/>
                <w:szCs w:val="24"/>
              </w:rPr>
              <w:t>3</w:t>
            </w:r>
            <w:r w:rsidRPr="004A595C">
              <w:rPr>
                <w:rFonts w:ascii="Georgia" w:eastAsia="EB Garamond" w:hAnsi="Georgia" w:cs="EB Garamond"/>
                <w:b/>
                <w:sz w:val="24"/>
                <w:szCs w:val="24"/>
              </w:rPr>
              <w:t xml:space="preserve"> (Long Essay)</w:t>
            </w:r>
          </w:p>
          <w:p w14:paraId="12139CEE" w14:textId="77777777" w:rsidR="003F0C09" w:rsidRPr="004A595C" w:rsidRDefault="00241ADC">
            <w:pPr>
              <w:spacing w:line="240" w:lineRule="auto"/>
              <w:jc w:val="center"/>
              <w:rPr>
                <w:rFonts w:ascii="Georgia" w:eastAsia="EB Garamond" w:hAnsi="Georgia" w:cs="EB Garamond"/>
                <w:b/>
                <w:sz w:val="24"/>
                <w:szCs w:val="24"/>
              </w:rPr>
            </w:pPr>
            <w:r w:rsidRPr="004A595C">
              <w:rPr>
                <w:rFonts w:ascii="Georgia" w:eastAsia="EB Garamond" w:hAnsi="Georgia" w:cs="EB Garamond"/>
                <w:b/>
                <w:sz w:val="24"/>
                <w:szCs w:val="24"/>
              </w:rPr>
              <w:t>Suggested writing time: 40 minutes</w:t>
            </w:r>
          </w:p>
          <w:p w14:paraId="15780FDC" w14:textId="77777777" w:rsidR="003F0C09" w:rsidRPr="004A595C" w:rsidRDefault="00241ADC">
            <w:pPr>
              <w:spacing w:line="240" w:lineRule="auto"/>
              <w:rPr>
                <w:rFonts w:ascii="Georgia" w:eastAsia="EB Garamond" w:hAnsi="Georgia" w:cs="EB Garamond"/>
                <w:b/>
                <w:sz w:val="24"/>
                <w:szCs w:val="24"/>
              </w:rPr>
            </w:pPr>
            <w:r w:rsidRPr="004A595C">
              <w:rPr>
                <w:rFonts w:ascii="Georgia" w:eastAsia="EB Garamond" w:hAnsi="Georgia" w:cs="EB Garamond"/>
                <w:b/>
                <w:sz w:val="24"/>
                <w:szCs w:val="24"/>
              </w:rPr>
              <w:t xml:space="preserve">  </w:t>
            </w:r>
          </w:p>
          <w:p w14:paraId="3A0523A5" w14:textId="0E563C12" w:rsidR="003F0C09" w:rsidRPr="004A595C" w:rsidRDefault="00241ADC">
            <w:pPr>
              <w:spacing w:line="240" w:lineRule="auto"/>
              <w:rPr>
                <w:rFonts w:ascii="Georgia" w:eastAsia="EB Garamond" w:hAnsi="Georgia" w:cs="EB Garamond"/>
                <w:sz w:val="24"/>
                <w:szCs w:val="24"/>
              </w:rPr>
            </w:pPr>
            <w:r w:rsidRPr="004A595C">
              <w:rPr>
                <w:rFonts w:ascii="Georgia" w:eastAsia="EB Garamond" w:hAnsi="Georgia" w:cs="EB Garamond"/>
                <w:b/>
                <w:sz w:val="24"/>
                <w:szCs w:val="24"/>
              </w:rPr>
              <w:t xml:space="preserve">Directions: </w:t>
            </w:r>
            <w:r w:rsidRPr="004A595C">
              <w:rPr>
                <w:rFonts w:ascii="Georgia" w:eastAsia="EB Garamond" w:hAnsi="Georgia" w:cs="EB Garamond"/>
                <w:sz w:val="24"/>
                <w:szCs w:val="24"/>
              </w:rPr>
              <w:t xml:space="preserve">Answer Question </w:t>
            </w:r>
            <w:r w:rsidR="00BD4107" w:rsidRPr="004A595C">
              <w:rPr>
                <w:rFonts w:ascii="Georgia" w:eastAsia="EB Garamond" w:hAnsi="Georgia" w:cs="EB Garamond"/>
                <w:sz w:val="24"/>
                <w:szCs w:val="24"/>
              </w:rPr>
              <w:t>1</w:t>
            </w:r>
            <w:r w:rsidRPr="004A595C">
              <w:rPr>
                <w:rFonts w:ascii="Georgia" w:eastAsia="EB Garamond" w:hAnsi="Georgia" w:cs="EB Garamond"/>
                <w:sz w:val="24"/>
                <w:szCs w:val="24"/>
              </w:rPr>
              <w:t xml:space="preserve"> </w:t>
            </w:r>
            <w:r w:rsidRPr="004A595C">
              <w:rPr>
                <w:rFonts w:ascii="Georgia" w:eastAsia="EB Garamond" w:hAnsi="Georgia" w:cs="EB Garamond"/>
                <w:b/>
                <w:sz w:val="24"/>
                <w:szCs w:val="24"/>
              </w:rPr>
              <w:t xml:space="preserve">or </w:t>
            </w:r>
            <w:r w:rsidRPr="004A595C">
              <w:rPr>
                <w:rFonts w:ascii="Georgia" w:eastAsia="EB Garamond" w:hAnsi="Georgia" w:cs="EB Garamond"/>
                <w:sz w:val="24"/>
                <w:szCs w:val="24"/>
              </w:rPr>
              <w:t xml:space="preserve">Question </w:t>
            </w:r>
            <w:r w:rsidR="00BD4107" w:rsidRPr="004A595C">
              <w:rPr>
                <w:rFonts w:ascii="Georgia" w:eastAsia="EB Garamond" w:hAnsi="Georgia" w:cs="EB Garamond"/>
                <w:sz w:val="24"/>
                <w:szCs w:val="24"/>
              </w:rPr>
              <w:t>2</w:t>
            </w:r>
            <w:r w:rsidRPr="004A595C">
              <w:rPr>
                <w:rFonts w:ascii="Georgia" w:eastAsia="EB Garamond" w:hAnsi="Georgia" w:cs="EB Garamond"/>
                <w:sz w:val="24"/>
                <w:szCs w:val="24"/>
              </w:rPr>
              <w:t xml:space="preserve"> </w:t>
            </w:r>
            <w:r w:rsidRPr="004A595C">
              <w:rPr>
                <w:rFonts w:ascii="Georgia" w:eastAsia="EB Garamond" w:hAnsi="Georgia" w:cs="EB Garamond"/>
                <w:b/>
                <w:sz w:val="24"/>
                <w:szCs w:val="24"/>
              </w:rPr>
              <w:t xml:space="preserve">or </w:t>
            </w:r>
            <w:r w:rsidRPr="004A595C">
              <w:rPr>
                <w:rFonts w:ascii="Georgia" w:eastAsia="EB Garamond" w:hAnsi="Georgia" w:cs="EB Garamond"/>
                <w:sz w:val="24"/>
                <w:szCs w:val="24"/>
              </w:rPr>
              <w:t xml:space="preserve">Question </w:t>
            </w:r>
            <w:r w:rsidR="00BD4107" w:rsidRPr="004A595C">
              <w:rPr>
                <w:rFonts w:ascii="Georgia" w:eastAsia="EB Garamond" w:hAnsi="Georgia" w:cs="EB Garamond"/>
                <w:sz w:val="24"/>
                <w:szCs w:val="24"/>
              </w:rPr>
              <w:t>3</w:t>
            </w:r>
            <w:r w:rsidRPr="004A595C">
              <w:rPr>
                <w:rFonts w:ascii="Georgia" w:eastAsia="EB Garamond" w:hAnsi="Georgia" w:cs="EB Garamond"/>
                <w:sz w:val="24"/>
                <w:szCs w:val="24"/>
              </w:rPr>
              <w:t>.</w:t>
            </w:r>
          </w:p>
          <w:p w14:paraId="723537AC" w14:textId="77777777" w:rsidR="003F0C09" w:rsidRPr="004A595C" w:rsidRDefault="00241ADC">
            <w:pPr>
              <w:spacing w:line="240" w:lineRule="auto"/>
              <w:rPr>
                <w:rFonts w:ascii="Georgia" w:eastAsia="EB Garamond" w:hAnsi="Georgia" w:cs="EB Garamond"/>
                <w:sz w:val="24"/>
                <w:szCs w:val="24"/>
              </w:rPr>
            </w:pPr>
            <w:r w:rsidRPr="004A595C">
              <w:rPr>
                <w:rFonts w:ascii="Georgia" w:eastAsia="EB Garamond" w:hAnsi="Georgia" w:cs="EB Garamond"/>
                <w:sz w:val="24"/>
                <w:szCs w:val="24"/>
              </w:rPr>
              <w:t xml:space="preserve"> </w:t>
            </w:r>
          </w:p>
          <w:p w14:paraId="7EA5AD4D" w14:textId="77777777" w:rsidR="003F0C09" w:rsidRPr="004A595C" w:rsidRDefault="00241ADC">
            <w:pPr>
              <w:spacing w:line="240" w:lineRule="auto"/>
              <w:rPr>
                <w:rFonts w:ascii="Georgia" w:eastAsia="EB Garamond" w:hAnsi="Georgia" w:cs="EB Garamond"/>
                <w:sz w:val="24"/>
                <w:szCs w:val="24"/>
              </w:rPr>
            </w:pPr>
            <w:r w:rsidRPr="004A595C">
              <w:rPr>
                <w:rFonts w:ascii="Georgia" w:eastAsia="EB Garamond" w:hAnsi="Georgia" w:cs="EB Garamond"/>
                <w:sz w:val="24"/>
                <w:szCs w:val="24"/>
              </w:rPr>
              <w:t>In your response you should do the following.</w:t>
            </w:r>
          </w:p>
          <w:p w14:paraId="34F671DD" w14:textId="77777777" w:rsidR="003F0C09" w:rsidRPr="004A595C" w:rsidRDefault="00241ADC">
            <w:pPr>
              <w:numPr>
                <w:ilvl w:val="0"/>
                <w:numId w:val="1"/>
              </w:numPr>
              <w:spacing w:line="240" w:lineRule="auto"/>
              <w:rPr>
                <w:rFonts w:ascii="Georgia" w:eastAsia="EB Garamond" w:hAnsi="Georgia" w:cs="EB Garamond"/>
                <w:sz w:val="24"/>
                <w:szCs w:val="24"/>
              </w:rPr>
            </w:pPr>
            <w:r w:rsidRPr="004A595C">
              <w:rPr>
                <w:rFonts w:ascii="Georgia" w:eastAsia="EB Garamond" w:hAnsi="Georgia" w:cs="EB Garamond"/>
                <w:sz w:val="24"/>
                <w:szCs w:val="24"/>
              </w:rPr>
              <w:t>Respond to the prompt with a historically defensible thesis or claim that establishes a line of reasoning.</w:t>
            </w:r>
          </w:p>
          <w:p w14:paraId="6D7AEDBE" w14:textId="77777777" w:rsidR="003F0C09" w:rsidRPr="004A595C" w:rsidRDefault="00241ADC">
            <w:pPr>
              <w:numPr>
                <w:ilvl w:val="0"/>
                <w:numId w:val="1"/>
              </w:numPr>
              <w:spacing w:line="240" w:lineRule="auto"/>
              <w:rPr>
                <w:rFonts w:ascii="Georgia" w:eastAsia="EB Garamond" w:hAnsi="Georgia" w:cs="EB Garamond"/>
                <w:sz w:val="24"/>
                <w:szCs w:val="24"/>
              </w:rPr>
            </w:pPr>
            <w:r w:rsidRPr="004A595C">
              <w:rPr>
                <w:rFonts w:ascii="Georgia" w:eastAsia="EB Garamond" w:hAnsi="Georgia" w:cs="EB Garamond"/>
                <w:sz w:val="24"/>
                <w:szCs w:val="24"/>
              </w:rPr>
              <w:t>Describe a broader historical context relevant to the prompt.</w:t>
            </w:r>
          </w:p>
          <w:p w14:paraId="1FFF96A6" w14:textId="77777777" w:rsidR="003F0C09" w:rsidRPr="004A595C" w:rsidRDefault="00241ADC">
            <w:pPr>
              <w:numPr>
                <w:ilvl w:val="0"/>
                <w:numId w:val="1"/>
              </w:numPr>
              <w:spacing w:line="240" w:lineRule="auto"/>
              <w:rPr>
                <w:rFonts w:ascii="Georgia" w:eastAsia="EB Garamond" w:hAnsi="Georgia" w:cs="EB Garamond"/>
                <w:sz w:val="24"/>
                <w:szCs w:val="24"/>
              </w:rPr>
            </w:pPr>
            <w:r w:rsidRPr="004A595C">
              <w:rPr>
                <w:rFonts w:ascii="Georgia" w:eastAsia="EB Garamond" w:hAnsi="Georgia" w:cs="EB Garamond"/>
                <w:sz w:val="24"/>
                <w:szCs w:val="24"/>
              </w:rPr>
              <w:t>Support an argument in response to the prompt using specific and relevant examples of evidence.</w:t>
            </w:r>
          </w:p>
          <w:p w14:paraId="2B432543" w14:textId="77777777" w:rsidR="003F0C09" w:rsidRPr="004A595C" w:rsidRDefault="00241ADC">
            <w:pPr>
              <w:numPr>
                <w:ilvl w:val="0"/>
                <w:numId w:val="1"/>
              </w:numPr>
              <w:spacing w:line="240" w:lineRule="auto"/>
              <w:rPr>
                <w:rFonts w:ascii="Georgia" w:eastAsia="EB Garamond" w:hAnsi="Georgia" w:cs="EB Garamond"/>
                <w:sz w:val="24"/>
                <w:szCs w:val="24"/>
              </w:rPr>
            </w:pPr>
            <w:r w:rsidRPr="004A595C">
              <w:rPr>
                <w:rFonts w:ascii="Georgia" w:eastAsia="EB Garamond" w:hAnsi="Georgia" w:cs="EB Garamond"/>
                <w:sz w:val="24"/>
                <w:szCs w:val="24"/>
              </w:rPr>
              <w:t>Use historical reasoning (e.g., comparison, causation, continuity or change over time) to frame or structure an argument that addresses the prompt.</w:t>
            </w:r>
          </w:p>
          <w:p w14:paraId="49F955B4" w14:textId="77777777" w:rsidR="003F0C09" w:rsidRPr="004A595C" w:rsidRDefault="00241ADC">
            <w:pPr>
              <w:numPr>
                <w:ilvl w:val="0"/>
                <w:numId w:val="1"/>
              </w:numPr>
              <w:spacing w:line="240" w:lineRule="auto"/>
              <w:rPr>
                <w:rFonts w:ascii="Georgia" w:eastAsia="EB Garamond" w:hAnsi="Georgia" w:cs="EB Garamond"/>
                <w:sz w:val="24"/>
                <w:szCs w:val="24"/>
              </w:rPr>
            </w:pPr>
            <w:r w:rsidRPr="004A595C">
              <w:rPr>
                <w:rFonts w:ascii="Georgia" w:eastAsia="EB Garamond" w:hAnsi="Georgia" w:cs="EB Garamond"/>
                <w:sz w:val="24"/>
                <w:szCs w:val="24"/>
              </w:rPr>
              <w:t>Use evidence to corroborate, qualify, or modify an argument that addresses the prompt.</w:t>
            </w:r>
          </w:p>
        </w:tc>
      </w:tr>
    </w:tbl>
    <w:p w14:paraId="75BA4939" w14:textId="77777777" w:rsidR="003F0C09" w:rsidRPr="004A595C" w:rsidRDefault="003F0C09">
      <w:pPr>
        <w:rPr>
          <w:rFonts w:ascii="Georgia" w:eastAsia="EB Garamond" w:hAnsi="Georgia" w:cs="EB Garamond"/>
        </w:rPr>
      </w:pPr>
    </w:p>
    <w:p w14:paraId="069806EC" w14:textId="58C1C0DF" w:rsidR="003F0C09" w:rsidRPr="004A595C" w:rsidRDefault="00241ADC">
      <w:pPr>
        <w:spacing w:line="240" w:lineRule="auto"/>
        <w:rPr>
          <w:rFonts w:ascii="Georgia" w:eastAsia="EB Garamond" w:hAnsi="Georgia" w:cs="EB Garamond"/>
          <w:sz w:val="24"/>
          <w:szCs w:val="24"/>
        </w:rPr>
      </w:pPr>
      <w:r w:rsidRPr="004A595C">
        <w:rPr>
          <w:rFonts w:ascii="Georgia" w:eastAsia="EB Garamond" w:hAnsi="Georgia" w:cs="EB Garamond"/>
          <w:sz w:val="24"/>
          <w:szCs w:val="24"/>
        </w:rPr>
        <w:t xml:space="preserve"> We will use the following question</w:t>
      </w:r>
      <w:r w:rsidR="00BD4107" w:rsidRPr="004A595C">
        <w:rPr>
          <w:rFonts w:ascii="Georgia" w:eastAsia="EB Garamond" w:hAnsi="Georgia" w:cs="EB Garamond"/>
          <w:sz w:val="24"/>
          <w:szCs w:val="24"/>
        </w:rPr>
        <w:t>s</w:t>
      </w:r>
      <w:r w:rsidRPr="004A595C">
        <w:rPr>
          <w:rFonts w:ascii="Georgia" w:eastAsia="EB Garamond" w:hAnsi="Georgia" w:cs="EB Garamond"/>
          <w:sz w:val="24"/>
          <w:szCs w:val="24"/>
        </w:rPr>
        <w:t xml:space="preserve"> for our activity today:</w:t>
      </w:r>
    </w:p>
    <w:p w14:paraId="1C110082" w14:textId="77777777" w:rsidR="00BD4107" w:rsidRPr="004A595C" w:rsidRDefault="00BD4107">
      <w:pPr>
        <w:spacing w:line="240" w:lineRule="auto"/>
        <w:rPr>
          <w:rFonts w:ascii="Georgia" w:eastAsia="EB Garamond" w:hAnsi="Georgia" w:cs="EB Garamond"/>
          <w:sz w:val="24"/>
          <w:szCs w:val="24"/>
        </w:rPr>
      </w:pPr>
    </w:p>
    <w:p w14:paraId="54785061" w14:textId="430DA944" w:rsidR="00BD4107" w:rsidRPr="004A595C" w:rsidRDefault="00BD4107">
      <w:pPr>
        <w:spacing w:line="240" w:lineRule="auto"/>
        <w:rPr>
          <w:rFonts w:ascii="Georgia" w:hAnsi="Georgia"/>
          <w:sz w:val="24"/>
          <w:szCs w:val="24"/>
        </w:rPr>
      </w:pPr>
      <w:r w:rsidRPr="004A595C">
        <w:rPr>
          <w:rFonts w:ascii="Georgia" w:hAnsi="Georgia"/>
          <w:b/>
          <w:bCs/>
          <w:sz w:val="24"/>
          <w:szCs w:val="24"/>
        </w:rPr>
        <w:t>Prompt 1</w:t>
      </w:r>
      <w:r w:rsidRPr="004A595C">
        <w:rPr>
          <w:rFonts w:ascii="Georgia" w:hAnsi="Georgia"/>
          <w:sz w:val="24"/>
          <w:szCs w:val="24"/>
        </w:rPr>
        <w:t xml:space="preserve">. </w:t>
      </w:r>
      <w:r w:rsidR="00D36196" w:rsidRPr="004A595C">
        <w:rPr>
          <w:rFonts w:ascii="Georgia" w:hAnsi="Georgia"/>
          <w:sz w:val="20"/>
          <w:szCs w:val="20"/>
        </w:rPr>
        <w:t xml:space="preserve">In the period 1450 to 1750 CE, land-based empires attempted to expand and administer new territory. Develop an argument that evaluates the factors responsible for the expansion of Land-Based Empires in this period.  </w:t>
      </w:r>
    </w:p>
    <w:p w14:paraId="5AFC2F45" w14:textId="77777777" w:rsidR="00BD4107" w:rsidRPr="004A595C" w:rsidRDefault="00BD4107">
      <w:pPr>
        <w:spacing w:line="240" w:lineRule="auto"/>
        <w:rPr>
          <w:rFonts w:ascii="Georgia" w:hAnsi="Georgia"/>
          <w:sz w:val="24"/>
          <w:szCs w:val="24"/>
        </w:rPr>
      </w:pPr>
    </w:p>
    <w:p w14:paraId="3D47ABC0" w14:textId="16C2BA04" w:rsidR="00BD4107" w:rsidRPr="004A595C" w:rsidRDefault="00BD4107">
      <w:pPr>
        <w:spacing w:line="240" w:lineRule="auto"/>
        <w:rPr>
          <w:rFonts w:ascii="Georgia" w:hAnsi="Georgia"/>
          <w:sz w:val="24"/>
          <w:szCs w:val="24"/>
        </w:rPr>
      </w:pPr>
      <w:r w:rsidRPr="004A595C">
        <w:rPr>
          <w:rFonts w:ascii="Georgia" w:hAnsi="Georgia"/>
          <w:b/>
          <w:bCs/>
          <w:sz w:val="24"/>
          <w:szCs w:val="24"/>
        </w:rPr>
        <w:t>Prompt 2</w:t>
      </w:r>
      <w:r w:rsidRPr="004A595C">
        <w:rPr>
          <w:rFonts w:ascii="Georgia" w:hAnsi="Georgia"/>
          <w:sz w:val="24"/>
          <w:szCs w:val="24"/>
        </w:rPr>
        <w:t xml:space="preserve">. </w:t>
      </w:r>
      <w:r w:rsidR="00D36196" w:rsidRPr="004A595C">
        <w:rPr>
          <w:rFonts w:ascii="Georgia" w:hAnsi="Georgia"/>
          <w:sz w:val="20"/>
          <w:szCs w:val="20"/>
        </w:rPr>
        <w:t xml:space="preserve">In the period 1450 to 1750 CE, the increase and intensification of interactions between states contributed to conflicts. Develop an argument that evaluates the extent to which religion was a primary factor in conflict between states in this period.   </w:t>
      </w:r>
    </w:p>
    <w:p w14:paraId="4060CF8C" w14:textId="77777777" w:rsidR="00BD4107" w:rsidRPr="004A595C" w:rsidRDefault="00BD4107">
      <w:pPr>
        <w:spacing w:line="240" w:lineRule="auto"/>
        <w:rPr>
          <w:rFonts w:ascii="Georgia" w:hAnsi="Georgia"/>
          <w:sz w:val="24"/>
          <w:szCs w:val="24"/>
        </w:rPr>
      </w:pPr>
    </w:p>
    <w:p w14:paraId="626766D8" w14:textId="690131A7" w:rsidR="003F0C09" w:rsidRPr="004A595C" w:rsidRDefault="00BD4107">
      <w:pPr>
        <w:spacing w:line="240" w:lineRule="auto"/>
        <w:rPr>
          <w:rFonts w:ascii="Georgia" w:hAnsi="Georgia"/>
          <w:sz w:val="24"/>
          <w:szCs w:val="24"/>
        </w:rPr>
      </w:pPr>
      <w:r w:rsidRPr="004A595C">
        <w:rPr>
          <w:rFonts w:ascii="Georgia" w:hAnsi="Georgia"/>
          <w:b/>
          <w:bCs/>
          <w:sz w:val="24"/>
          <w:szCs w:val="24"/>
        </w:rPr>
        <w:t>Prompt 3</w:t>
      </w:r>
      <w:r w:rsidRPr="004A595C">
        <w:rPr>
          <w:rFonts w:ascii="Georgia" w:hAnsi="Georgia"/>
          <w:sz w:val="24"/>
          <w:szCs w:val="24"/>
        </w:rPr>
        <w:t xml:space="preserve">. </w:t>
      </w:r>
      <w:r w:rsidR="00D36196" w:rsidRPr="004A595C">
        <w:rPr>
          <w:rFonts w:ascii="Georgia" w:hAnsi="Georgia"/>
          <w:sz w:val="20"/>
          <w:szCs w:val="20"/>
        </w:rPr>
        <w:t>In the period 1450 to 1750 CE, leaders of states utilized many methods to legitimize and consolidate their power over their subjects and lands. Develop an argument that evaluates the extent to which leaders used art and architecture to legitimize or consolidate power in this period.</w:t>
      </w:r>
    </w:p>
    <w:p w14:paraId="726033EB" w14:textId="77777777" w:rsidR="00BD4107" w:rsidRPr="004A595C" w:rsidRDefault="00BD4107">
      <w:pPr>
        <w:spacing w:line="240" w:lineRule="auto"/>
        <w:rPr>
          <w:rFonts w:ascii="Georgia" w:eastAsia="EB Garamond" w:hAnsi="Georgia" w:cs="EB Garamond"/>
          <w:sz w:val="36"/>
          <w:szCs w:val="3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F0C09" w:rsidRPr="004A595C" w14:paraId="67C58EAA" w14:textId="77777777">
        <w:tc>
          <w:tcPr>
            <w:tcW w:w="14400" w:type="dxa"/>
            <w:shd w:val="clear" w:color="auto" w:fill="auto"/>
            <w:tcMar>
              <w:top w:w="100" w:type="dxa"/>
              <w:left w:w="100" w:type="dxa"/>
              <w:bottom w:w="100" w:type="dxa"/>
              <w:right w:w="100" w:type="dxa"/>
            </w:tcMar>
          </w:tcPr>
          <w:p w14:paraId="33E15D50" w14:textId="77777777" w:rsidR="003F0C09" w:rsidRPr="004A595C" w:rsidRDefault="00241ADC">
            <w:pPr>
              <w:numPr>
                <w:ilvl w:val="0"/>
                <w:numId w:val="2"/>
              </w:numPr>
              <w:spacing w:line="240" w:lineRule="auto"/>
              <w:rPr>
                <w:rFonts w:ascii="Georgia" w:eastAsia="EB Garamond" w:hAnsi="Georgia" w:cs="EB Garamond"/>
                <w:sz w:val="24"/>
                <w:szCs w:val="24"/>
              </w:rPr>
            </w:pPr>
            <w:r w:rsidRPr="004A595C">
              <w:rPr>
                <w:rFonts w:ascii="Georgia" w:eastAsia="EB Garamond" w:hAnsi="Georgia" w:cs="EB Garamond"/>
                <w:sz w:val="24"/>
                <w:szCs w:val="24"/>
              </w:rPr>
              <w:t>Make sure you understand the question. What is it really asking you to do?</w:t>
            </w:r>
          </w:p>
        </w:tc>
      </w:tr>
      <w:tr w:rsidR="003F0C09" w:rsidRPr="004A595C" w14:paraId="74228164" w14:textId="77777777">
        <w:tc>
          <w:tcPr>
            <w:tcW w:w="14400" w:type="dxa"/>
            <w:shd w:val="clear" w:color="auto" w:fill="auto"/>
            <w:tcMar>
              <w:top w:w="100" w:type="dxa"/>
              <w:left w:w="100" w:type="dxa"/>
              <w:bottom w:w="100" w:type="dxa"/>
              <w:right w:w="100" w:type="dxa"/>
            </w:tcMar>
          </w:tcPr>
          <w:p w14:paraId="20FF1056" w14:textId="77777777" w:rsidR="003F0C09" w:rsidRPr="004A595C" w:rsidRDefault="003F0C09">
            <w:pPr>
              <w:widowControl w:val="0"/>
              <w:pBdr>
                <w:top w:val="nil"/>
                <w:left w:val="nil"/>
                <w:bottom w:val="nil"/>
                <w:right w:val="nil"/>
                <w:between w:val="nil"/>
              </w:pBdr>
              <w:spacing w:line="240" w:lineRule="auto"/>
              <w:rPr>
                <w:rFonts w:ascii="Georgia" w:eastAsia="EB Garamond" w:hAnsi="Georgia" w:cs="EB Garamond"/>
                <w:sz w:val="24"/>
                <w:szCs w:val="24"/>
              </w:rPr>
            </w:pPr>
          </w:p>
        </w:tc>
      </w:tr>
      <w:tr w:rsidR="003F0C09" w:rsidRPr="004A595C" w14:paraId="7FE04C91" w14:textId="77777777">
        <w:tc>
          <w:tcPr>
            <w:tcW w:w="14400" w:type="dxa"/>
            <w:shd w:val="clear" w:color="auto" w:fill="auto"/>
            <w:tcMar>
              <w:top w:w="100" w:type="dxa"/>
              <w:left w:w="100" w:type="dxa"/>
              <w:bottom w:w="100" w:type="dxa"/>
              <w:right w:w="100" w:type="dxa"/>
            </w:tcMar>
          </w:tcPr>
          <w:p w14:paraId="6ACAC479" w14:textId="566F3168" w:rsidR="003F0C09" w:rsidRPr="004A595C" w:rsidRDefault="00241ADC">
            <w:pPr>
              <w:numPr>
                <w:ilvl w:val="0"/>
                <w:numId w:val="2"/>
              </w:numPr>
              <w:spacing w:line="240" w:lineRule="auto"/>
              <w:rPr>
                <w:rFonts w:ascii="Georgia" w:eastAsia="EB Garamond" w:hAnsi="Georgia" w:cs="EB Garamond"/>
                <w:sz w:val="24"/>
                <w:szCs w:val="24"/>
              </w:rPr>
            </w:pPr>
            <w:r w:rsidRPr="004A595C">
              <w:rPr>
                <w:rFonts w:ascii="Georgia" w:eastAsia="EB Garamond" w:hAnsi="Georgia" w:cs="EB Garamond"/>
                <w:sz w:val="24"/>
                <w:szCs w:val="24"/>
              </w:rPr>
              <w:t>Brainstorm in this box. Think of evidence, topics for body paragraphs, and contextualization</w:t>
            </w:r>
            <w:r w:rsidR="00343F64">
              <w:rPr>
                <w:rFonts w:ascii="Georgia" w:eastAsia="EB Garamond" w:hAnsi="Georgia" w:cs="EB Garamond"/>
                <w:sz w:val="24"/>
                <w:szCs w:val="24"/>
              </w:rPr>
              <w:t>.</w:t>
            </w:r>
          </w:p>
        </w:tc>
      </w:tr>
      <w:tr w:rsidR="003F0C09" w:rsidRPr="004A595C" w14:paraId="4EFB8882" w14:textId="77777777">
        <w:tc>
          <w:tcPr>
            <w:tcW w:w="14400" w:type="dxa"/>
            <w:shd w:val="clear" w:color="auto" w:fill="auto"/>
            <w:tcMar>
              <w:top w:w="100" w:type="dxa"/>
              <w:left w:w="100" w:type="dxa"/>
              <w:bottom w:w="100" w:type="dxa"/>
              <w:right w:w="100" w:type="dxa"/>
            </w:tcMar>
          </w:tcPr>
          <w:p w14:paraId="5AE64532" w14:textId="77777777" w:rsidR="003F0C09" w:rsidRPr="004A595C" w:rsidRDefault="003F0C09">
            <w:pPr>
              <w:widowControl w:val="0"/>
              <w:pBdr>
                <w:top w:val="nil"/>
                <w:left w:val="nil"/>
                <w:bottom w:val="nil"/>
                <w:right w:val="nil"/>
                <w:between w:val="nil"/>
              </w:pBdr>
              <w:spacing w:line="240" w:lineRule="auto"/>
              <w:rPr>
                <w:rFonts w:ascii="Georgia" w:eastAsia="EB Garamond" w:hAnsi="Georgia" w:cs="EB Garamond"/>
                <w:sz w:val="24"/>
                <w:szCs w:val="24"/>
              </w:rPr>
            </w:pPr>
          </w:p>
          <w:p w14:paraId="4EF96601" w14:textId="77777777" w:rsidR="003F0C09" w:rsidRPr="004A595C" w:rsidRDefault="003F0C09">
            <w:pPr>
              <w:widowControl w:val="0"/>
              <w:pBdr>
                <w:top w:val="nil"/>
                <w:left w:val="nil"/>
                <w:bottom w:val="nil"/>
                <w:right w:val="nil"/>
                <w:between w:val="nil"/>
              </w:pBdr>
              <w:spacing w:line="240" w:lineRule="auto"/>
              <w:rPr>
                <w:rFonts w:ascii="Georgia" w:eastAsia="EB Garamond" w:hAnsi="Georgia" w:cs="EB Garamond"/>
                <w:sz w:val="24"/>
                <w:szCs w:val="24"/>
              </w:rPr>
            </w:pPr>
          </w:p>
          <w:p w14:paraId="50CB2235" w14:textId="77777777" w:rsidR="003F0C09" w:rsidRPr="004A595C" w:rsidRDefault="003F0C09">
            <w:pPr>
              <w:widowControl w:val="0"/>
              <w:pBdr>
                <w:top w:val="nil"/>
                <w:left w:val="nil"/>
                <w:bottom w:val="nil"/>
                <w:right w:val="nil"/>
                <w:between w:val="nil"/>
              </w:pBdr>
              <w:spacing w:line="240" w:lineRule="auto"/>
              <w:rPr>
                <w:rFonts w:ascii="Georgia" w:eastAsia="EB Garamond" w:hAnsi="Georgia" w:cs="EB Garamond"/>
                <w:sz w:val="24"/>
                <w:szCs w:val="24"/>
              </w:rPr>
            </w:pPr>
          </w:p>
          <w:p w14:paraId="1BEC3009" w14:textId="77777777" w:rsidR="003F0C09" w:rsidRPr="004A595C" w:rsidRDefault="003F0C09">
            <w:pPr>
              <w:widowControl w:val="0"/>
              <w:pBdr>
                <w:top w:val="nil"/>
                <w:left w:val="nil"/>
                <w:bottom w:val="nil"/>
                <w:right w:val="nil"/>
                <w:between w:val="nil"/>
              </w:pBdr>
              <w:spacing w:line="240" w:lineRule="auto"/>
              <w:rPr>
                <w:rFonts w:ascii="Georgia" w:eastAsia="EB Garamond" w:hAnsi="Georgia" w:cs="EB Garamond"/>
                <w:sz w:val="24"/>
                <w:szCs w:val="24"/>
              </w:rPr>
            </w:pPr>
          </w:p>
        </w:tc>
      </w:tr>
    </w:tbl>
    <w:p w14:paraId="22B0C8C2" w14:textId="77777777" w:rsidR="003F0C09" w:rsidRPr="004A595C" w:rsidRDefault="00241ADC">
      <w:pPr>
        <w:numPr>
          <w:ilvl w:val="0"/>
          <w:numId w:val="2"/>
        </w:numPr>
        <w:spacing w:line="240" w:lineRule="auto"/>
        <w:rPr>
          <w:rFonts w:ascii="Georgia" w:eastAsia="EB Garamond" w:hAnsi="Georgia" w:cs="EB Garamond"/>
          <w:sz w:val="24"/>
          <w:szCs w:val="24"/>
        </w:rPr>
      </w:pPr>
      <w:r w:rsidRPr="004A595C">
        <w:rPr>
          <w:rFonts w:ascii="Georgia" w:eastAsia="EB Garamond" w:hAnsi="Georgia" w:cs="EB Garamond"/>
          <w:sz w:val="24"/>
          <w:szCs w:val="24"/>
        </w:rPr>
        <w:t>Now, fill in the graphic organizer!</w:t>
      </w:r>
    </w:p>
    <w:p w14:paraId="731272AC" w14:textId="77777777" w:rsidR="003F0C09" w:rsidRPr="004A595C" w:rsidRDefault="003F0C09">
      <w:pPr>
        <w:spacing w:line="240" w:lineRule="auto"/>
        <w:jc w:val="center"/>
        <w:rPr>
          <w:rFonts w:ascii="Georgia" w:eastAsia="EB Garamond" w:hAnsi="Georgia" w:cs="EB Garamond"/>
          <w:sz w:val="24"/>
          <w:szCs w:val="24"/>
        </w:rPr>
      </w:pPr>
    </w:p>
    <w:tbl>
      <w:tblPr>
        <w:tblStyle w:val="a1"/>
        <w:tblW w:w="69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tblGrid>
      <w:tr w:rsidR="003F0C09" w:rsidRPr="004A595C" w14:paraId="24F8A90A" w14:textId="77777777">
        <w:trPr>
          <w:trHeight w:val="1950"/>
          <w:jc w:val="center"/>
        </w:trPr>
        <w:tc>
          <w:tcPr>
            <w:tcW w:w="6975" w:type="dxa"/>
            <w:shd w:val="clear" w:color="auto" w:fill="auto"/>
            <w:tcMar>
              <w:top w:w="100" w:type="dxa"/>
              <w:left w:w="100" w:type="dxa"/>
              <w:bottom w:w="100" w:type="dxa"/>
              <w:right w:w="100" w:type="dxa"/>
            </w:tcMar>
          </w:tcPr>
          <w:p w14:paraId="25C6132B" w14:textId="77777777" w:rsidR="003F0C09" w:rsidRPr="004A595C" w:rsidRDefault="00241ADC">
            <w:pPr>
              <w:spacing w:line="240" w:lineRule="auto"/>
              <w:jc w:val="center"/>
              <w:rPr>
                <w:rFonts w:ascii="Georgia" w:eastAsia="EB Garamond" w:hAnsi="Georgia" w:cs="EB Garamond"/>
                <w:b/>
                <w:sz w:val="24"/>
                <w:szCs w:val="24"/>
              </w:rPr>
            </w:pPr>
            <w:r w:rsidRPr="004A595C">
              <w:rPr>
                <w:rFonts w:ascii="Georgia" w:eastAsia="EB Garamond" w:hAnsi="Georgia" w:cs="EB Garamond"/>
                <w:b/>
                <w:sz w:val="24"/>
                <w:szCs w:val="24"/>
              </w:rPr>
              <w:t>Contextualization</w:t>
            </w:r>
          </w:p>
          <w:p w14:paraId="3ADA14A4" w14:textId="77777777" w:rsidR="003F0C09" w:rsidRPr="004A595C" w:rsidRDefault="003F0C09">
            <w:pPr>
              <w:widowControl w:val="0"/>
              <w:spacing w:line="240" w:lineRule="auto"/>
              <w:rPr>
                <w:rFonts w:ascii="Georgia" w:eastAsia="EB Garamond" w:hAnsi="Georgia" w:cs="EB Garamond"/>
                <w:sz w:val="24"/>
                <w:szCs w:val="24"/>
              </w:rPr>
            </w:pPr>
          </w:p>
          <w:p w14:paraId="5B569E02" w14:textId="77777777" w:rsidR="003F0C09" w:rsidRPr="004A595C" w:rsidRDefault="003F0C09">
            <w:pPr>
              <w:widowControl w:val="0"/>
              <w:spacing w:line="240" w:lineRule="auto"/>
              <w:rPr>
                <w:rFonts w:ascii="Georgia" w:eastAsia="EB Garamond" w:hAnsi="Georgia" w:cs="EB Garamond"/>
                <w:sz w:val="24"/>
                <w:szCs w:val="24"/>
              </w:rPr>
            </w:pPr>
          </w:p>
        </w:tc>
      </w:tr>
    </w:tbl>
    <w:p w14:paraId="7279B733" w14:textId="77777777" w:rsidR="003F0C09" w:rsidRPr="004A595C" w:rsidRDefault="003F0C09">
      <w:pPr>
        <w:spacing w:line="240" w:lineRule="auto"/>
        <w:jc w:val="center"/>
        <w:rPr>
          <w:rFonts w:ascii="Georgia" w:eastAsia="EB Garamond" w:hAnsi="Georgia" w:cs="EB Garamond"/>
          <w:sz w:val="24"/>
          <w:szCs w:val="24"/>
        </w:rPr>
      </w:pPr>
    </w:p>
    <w:tbl>
      <w:tblPr>
        <w:tblStyle w:val="a2"/>
        <w:tblW w:w="96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3F0C09" w:rsidRPr="004A595C" w14:paraId="60504D94" w14:textId="77777777">
        <w:trPr>
          <w:trHeight w:val="1515"/>
          <w:jc w:val="center"/>
        </w:trPr>
        <w:tc>
          <w:tcPr>
            <w:tcW w:w="9615" w:type="dxa"/>
            <w:shd w:val="clear" w:color="auto" w:fill="auto"/>
            <w:tcMar>
              <w:top w:w="100" w:type="dxa"/>
              <w:left w:w="100" w:type="dxa"/>
              <w:bottom w:w="100" w:type="dxa"/>
              <w:right w:w="100" w:type="dxa"/>
            </w:tcMar>
          </w:tcPr>
          <w:p w14:paraId="4276262C" w14:textId="77777777" w:rsidR="003F0C09" w:rsidRPr="004A595C" w:rsidRDefault="00241ADC">
            <w:pPr>
              <w:widowControl w:val="0"/>
              <w:spacing w:line="240" w:lineRule="auto"/>
              <w:jc w:val="center"/>
              <w:rPr>
                <w:rFonts w:ascii="Georgia" w:eastAsia="EB Garamond" w:hAnsi="Georgia" w:cs="EB Garamond"/>
                <w:b/>
                <w:sz w:val="24"/>
                <w:szCs w:val="24"/>
              </w:rPr>
            </w:pPr>
            <w:r w:rsidRPr="004A595C">
              <w:rPr>
                <w:rFonts w:ascii="Georgia" w:eastAsia="EB Garamond" w:hAnsi="Georgia" w:cs="EB Garamond"/>
                <w:b/>
                <w:sz w:val="24"/>
                <w:szCs w:val="24"/>
              </w:rPr>
              <w:t>Thesis Statement</w:t>
            </w:r>
          </w:p>
          <w:p w14:paraId="49A34F8F" w14:textId="77777777" w:rsidR="003F0C09" w:rsidRPr="004A595C" w:rsidRDefault="003F0C09">
            <w:pPr>
              <w:widowControl w:val="0"/>
              <w:spacing w:line="240" w:lineRule="auto"/>
              <w:rPr>
                <w:rFonts w:ascii="Georgia" w:eastAsia="EB Garamond" w:hAnsi="Georgia" w:cs="EB Garamond"/>
                <w:sz w:val="24"/>
                <w:szCs w:val="24"/>
              </w:rPr>
            </w:pPr>
          </w:p>
          <w:p w14:paraId="192FF82B" w14:textId="77777777" w:rsidR="003F0C09" w:rsidRPr="004A595C" w:rsidRDefault="003F0C09">
            <w:pPr>
              <w:widowControl w:val="0"/>
              <w:spacing w:line="240" w:lineRule="auto"/>
              <w:rPr>
                <w:rFonts w:ascii="Georgia" w:eastAsia="EB Garamond" w:hAnsi="Georgia" w:cs="EB Garamond"/>
                <w:b/>
                <w:sz w:val="24"/>
                <w:szCs w:val="24"/>
              </w:rPr>
            </w:pPr>
          </w:p>
        </w:tc>
      </w:tr>
    </w:tbl>
    <w:p w14:paraId="03BD1D4E" w14:textId="77777777" w:rsidR="003F0C09" w:rsidRPr="004A595C" w:rsidRDefault="003F0C09" w:rsidP="00BD4107">
      <w:pPr>
        <w:spacing w:line="240" w:lineRule="auto"/>
        <w:rPr>
          <w:rFonts w:ascii="Georgia" w:eastAsia="EB Garamond" w:hAnsi="Georgia" w:cs="EB Garamond"/>
          <w:sz w:val="24"/>
          <w:szCs w:val="24"/>
        </w:rPr>
      </w:pPr>
    </w:p>
    <w:tbl>
      <w:tblPr>
        <w:tblStyle w:val="a3"/>
        <w:tblW w:w="11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5"/>
        <w:gridCol w:w="5640"/>
      </w:tblGrid>
      <w:tr w:rsidR="003F0C09" w:rsidRPr="004A595C" w14:paraId="351F71AB" w14:textId="77777777">
        <w:trPr>
          <w:trHeight w:val="1770"/>
          <w:jc w:val="center"/>
        </w:trPr>
        <w:tc>
          <w:tcPr>
            <w:tcW w:w="5655" w:type="dxa"/>
            <w:shd w:val="clear" w:color="auto" w:fill="auto"/>
            <w:tcMar>
              <w:top w:w="100" w:type="dxa"/>
              <w:left w:w="100" w:type="dxa"/>
              <w:bottom w:w="100" w:type="dxa"/>
              <w:right w:w="100" w:type="dxa"/>
            </w:tcMar>
          </w:tcPr>
          <w:p w14:paraId="0919FA74" w14:textId="77777777" w:rsidR="003F0C09" w:rsidRPr="004A595C" w:rsidRDefault="00241ADC">
            <w:pPr>
              <w:widowControl w:val="0"/>
              <w:spacing w:line="240" w:lineRule="auto"/>
              <w:jc w:val="center"/>
              <w:rPr>
                <w:rFonts w:ascii="Georgia" w:eastAsia="EB Garamond" w:hAnsi="Georgia" w:cs="EB Garamond"/>
                <w:b/>
                <w:sz w:val="24"/>
                <w:szCs w:val="24"/>
              </w:rPr>
            </w:pPr>
            <w:r w:rsidRPr="004A595C">
              <w:rPr>
                <w:rFonts w:ascii="Georgia" w:eastAsia="EB Garamond" w:hAnsi="Georgia" w:cs="EB Garamond"/>
                <w:b/>
                <w:sz w:val="24"/>
                <w:szCs w:val="24"/>
              </w:rPr>
              <w:t>Argument 1: (Topic Sentence)</w:t>
            </w:r>
          </w:p>
          <w:p w14:paraId="44A9E1B2" w14:textId="77777777" w:rsidR="003F0C09" w:rsidRPr="004A595C" w:rsidRDefault="003F0C09">
            <w:pPr>
              <w:widowControl w:val="0"/>
              <w:spacing w:line="240" w:lineRule="auto"/>
              <w:rPr>
                <w:rFonts w:ascii="Georgia" w:eastAsia="EB Garamond" w:hAnsi="Georgia" w:cs="EB Garamond"/>
                <w:sz w:val="24"/>
                <w:szCs w:val="24"/>
              </w:rPr>
            </w:pPr>
          </w:p>
        </w:tc>
        <w:tc>
          <w:tcPr>
            <w:tcW w:w="5640" w:type="dxa"/>
            <w:shd w:val="clear" w:color="auto" w:fill="auto"/>
            <w:tcMar>
              <w:top w:w="100" w:type="dxa"/>
              <w:left w:w="100" w:type="dxa"/>
              <w:bottom w:w="100" w:type="dxa"/>
              <w:right w:w="100" w:type="dxa"/>
            </w:tcMar>
          </w:tcPr>
          <w:p w14:paraId="44445449" w14:textId="77777777" w:rsidR="003F0C09" w:rsidRPr="004A595C" w:rsidRDefault="00241ADC">
            <w:pPr>
              <w:widowControl w:val="0"/>
              <w:spacing w:line="240" w:lineRule="auto"/>
              <w:jc w:val="center"/>
              <w:rPr>
                <w:rFonts w:ascii="Georgia" w:eastAsia="EB Garamond" w:hAnsi="Georgia" w:cs="EB Garamond"/>
                <w:b/>
                <w:sz w:val="24"/>
                <w:szCs w:val="24"/>
              </w:rPr>
            </w:pPr>
            <w:r w:rsidRPr="004A595C">
              <w:rPr>
                <w:rFonts w:ascii="Georgia" w:eastAsia="EB Garamond" w:hAnsi="Georgia" w:cs="EB Garamond"/>
                <w:b/>
                <w:sz w:val="24"/>
                <w:szCs w:val="24"/>
              </w:rPr>
              <w:t>Argument 2: (Topic Sentence)</w:t>
            </w:r>
          </w:p>
          <w:p w14:paraId="0C626092" w14:textId="77777777" w:rsidR="003F0C09" w:rsidRPr="004A595C" w:rsidRDefault="003F0C09">
            <w:pPr>
              <w:widowControl w:val="0"/>
              <w:spacing w:line="240" w:lineRule="auto"/>
              <w:jc w:val="center"/>
              <w:rPr>
                <w:rFonts w:ascii="Georgia" w:eastAsia="EB Garamond" w:hAnsi="Georgia" w:cs="EB Garamond"/>
                <w:sz w:val="24"/>
                <w:szCs w:val="24"/>
              </w:rPr>
            </w:pPr>
          </w:p>
        </w:tc>
      </w:tr>
    </w:tbl>
    <w:p w14:paraId="1258828B" w14:textId="77777777" w:rsidR="003F0C09" w:rsidRPr="004A595C" w:rsidRDefault="003F0C09">
      <w:pPr>
        <w:spacing w:line="240" w:lineRule="auto"/>
        <w:jc w:val="center"/>
        <w:rPr>
          <w:rFonts w:ascii="Georgia" w:eastAsia="EB Garamond" w:hAnsi="Georgia" w:cs="EB Garamond"/>
          <w:sz w:val="24"/>
          <w:szCs w:val="24"/>
        </w:rPr>
      </w:pPr>
    </w:p>
    <w:tbl>
      <w:tblPr>
        <w:tblStyle w:val="a4"/>
        <w:tblW w:w="13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6750"/>
      </w:tblGrid>
      <w:tr w:rsidR="003F0C09" w:rsidRPr="004A595C" w14:paraId="3AE42ABF" w14:textId="77777777">
        <w:trPr>
          <w:trHeight w:val="3300"/>
          <w:jc w:val="center"/>
        </w:trPr>
        <w:tc>
          <w:tcPr>
            <w:tcW w:w="6765" w:type="dxa"/>
            <w:shd w:val="clear" w:color="auto" w:fill="auto"/>
            <w:tcMar>
              <w:top w:w="100" w:type="dxa"/>
              <w:left w:w="100" w:type="dxa"/>
              <w:bottom w:w="100" w:type="dxa"/>
              <w:right w:w="100" w:type="dxa"/>
            </w:tcMar>
          </w:tcPr>
          <w:p w14:paraId="6894C4AB" w14:textId="77777777" w:rsidR="003F0C09" w:rsidRPr="004A595C" w:rsidRDefault="00241ADC">
            <w:pPr>
              <w:widowControl w:val="0"/>
              <w:spacing w:line="240" w:lineRule="auto"/>
              <w:jc w:val="center"/>
              <w:rPr>
                <w:rFonts w:ascii="Georgia" w:eastAsia="EB Garamond" w:hAnsi="Georgia" w:cs="EB Garamond"/>
                <w:b/>
                <w:sz w:val="24"/>
                <w:szCs w:val="24"/>
              </w:rPr>
            </w:pPr>
            <w:r w:rsidRPr="004A595C">
              <w:rPr>
                <w:rFonts w:ascii="Georgia" w:eastAsia="EB Garamond" w:hAnsi="Georgia" w:cs="EB Garamond"/>
                <w:b/>
                <w:sz w:val="24"/>
                <w:szCs w:val="24"/>
              </w:rPr>
              <w:lastRenderedPageBreak/>
              <w:t>Evidence to Support Paragraph 1:</w:t>
            </w:r>
          </w:p>
          <w:p w14:paraId="2E49BA79" w14:textId="77777777" w:rsidR="003F0C09" w:rsidRPr="004A595C" w:rsidRDefault="003F0C09">
            <w:pPr>
              <w:widowControl w:val="0"/>
              <w:spacing w:line="240" w:lineRule="auto"/>
              <w:rPr>
                <w:rFonts w:ascii="Georgia" w:eastAsia="EB Garamond" w:hAnsi="Georgia" w:cs="EB Garamond"/>
                <w:sz w:val="24"/>
                <w:szCs w:val="24"/>
              </w:rPr>
            </w:pPr>
          </w:p>
          <w:p w14:paraId="5D839271" w14:textId="77777777" w:rsidR="003F0C09" w:rsidRPr="004A595C" w:rsidRDefault="003F0C09">
            <w:pPr>
              <w:widowControl w:val="0"/>
              <w:spacing w:line="240" w:lineRule="auto"/>
              <w:jc w:val="center"/>
              <w:rPr>
                <w:rFonts w:ascii="Georgia" w:eastAsia="EB Garamond" w:hAnsi="Georgia" w:cs="EB Garamond"/>
                <w:sz w:val="24"/>
                <w:szCs w:val="24"/>
              </w:rPr>
            </w:pPr>
          </w:p>
          <w:p w14:paraId="1B95D4C4" w14:textId="77777777" w:rsidR="003F0C09" w:rsidRPr="004A595C" w:rsidRDefault="003F0C09">
            <w:pPr>
              <w:widowControl w:val="0"/>
              <w:spacing w:line="240" w:lineRule="auto"/>
              <w:jc w:val="center"/>
              <w:rPr>
                <w:rFonts w:ascii="Georgia" w:eastAsia="EB Garamond" w:hAnsi="Georgia" w:cs="EB Garamond"/>
                <w:sz w:val="24"/>
                <w:szCs w:val="24"/>
              </w:rPr>
            </w:pPr>
          </w:p>
          <w:p w14:paraId="5E102344" w14:textId="77777777" w:rsidR="003F0C09" w:rsidRPr="004A595C" w:rsidRDefault="003F0C09">
            <w:pPr>
              <w:widowControl w:val="0"/>
              <w:spacing w:line="240" w:lineRule="auto"/>
              <w:jc w:val="center"/>
              <w:rPr>
                <w:rFonts w:ascii="Georgia" w:eastAsia="EB Garamond" w:hAnsi="Georgia" w:cs="EB Garamond"/>
                <w:sz w:val="24"/>
                <w:szCs w:val="24"/>
              </w:rPr>
            </w:pPr>
          </w:p>
          <w:p w14:paraId="2C25CD28" w14:textId="77777777" w:rsidR="003F0C09" w:rsidRPr="004A595C" w:rsidRDefault="003F0C09">
            <w:pPr>
              <w:widowControl w:val="0"/>
              <w:spacing w:line="240" w:lineRule="auto"/>
              <w:jc w:val="center"/>
              <w:rPr>
                <w:rFonts w:ascii="Georgia" w:eastAsia="EB Garamond" w:hAnsi="Georgia" w:cs="EB Garamond"/>
                <w:sz w:val="24"/>
                <w:szCs w:val="24"/>
              </w:rPr>
            </w:pPr>
          </w:p>
        </w:tc>
        <w:tc>
          <w:tcPr>
            <w:tcW w:w="6750" w:type="dxa"/>
            <w:shd w:val="clear" w:color="auto" w:fill="auto"/>
            <w:tcMar>
              <w:top w:w="100" w:type="dxa"/>
              <w:left w:w="100" w:type="dxa"/>
              <w:bottom w:w="100" w:type="dxa"/>
              <w:right w:w="100" w:type="dxa"/>
            </w:tcMar>
          </w:tcPr>
          <w:p w14:paraId="413C4F1F" w14:textId="77777777" w:rsidR="003F0C09" w:rsidRPr="004A595C" w:rsidRDefault="00241ADC">
            <w:pPr>
              <w:widowControl w:val="0"/>
              <w:spacing w:line="240" w:lineRule="auto"/>
              <w:jc w:val="center"/>
              <w:rPr>
                <w:rFonts w:ascii="Georgia" w:eastAsia="EB Garamond" w:hAnsi="Georgia" w:cs="EB Garamond"/>
                <w:b/>
                <w:sz w:val="24"/>
                <w:szCs w:val="24"/>
              </w:rPr>
            </w:pPr>
            <w:r w:rsidRPr="004A595C">
              <w:rPr>
                <w:rFonts w:ascii="Georgia" w:eastAsia="EB Garamond" w:hAnsi="Georgia" w:cs="EB Garamond"/>
                <w:b/>
                <w:sz w:val="24"/>
                <w:szCs w:val="24"/>
              </w:rPr>
              <w:t>Evidence to Support Paragraph 2:</w:t>
            </w:r>
          </w:p>
          <w:p w14:paraId="41B43F10" w14:textId="77777777" w:rsidR="003F0C09" w:rsidRPr="004A595C" w:rsidRDefault="003F0C09">
            <w:pPr>
              <w:widowControl w:val="0"/>
              <w:spacing w:line="240" w:lineRule="auto"/>
              <w:rPr>
                <w:rFonts w:ascii="Georgia" w:eastAsia="EB Garamond" w:hAnsi="Georgia" w:cs="EB Garamond"/>
                <w:sz w:val="24"/>
                <w:szCs w:val="24"/>
              </w:rPr>
            </w:pPr>
          </w:p>
        </w:tc>
      </w:tr>
    </w:tbl>
    <w:p w14:paraId="5E48A45F" w14:textId="77777777" w:rsidR="003F0C09" w:rsidRPr="004A595C" w:rsidRDefault="003F0C09">
      <w:pPr>
        <w:spacing w:line="240" w:lineRule="auto"/>
        <w:jc w:val="center"/>
        <w:rPr>
          <w:rFonts w:ascii="Georgia" w:eastAsia="EB Garamond" w:hAnsi="Georgia" w:cs="EB Garamond"/>
          <w:sz w:val="24"/>
          <w:szCs w:val="24"/>
        </w:rPr>
      </w:pPr>
    </w:p>
    <w:p w14:paraId="23D6B930" w14:textId="77777777" w:rsidR="003F0C09" w:rsidRPr="004A595C" w:rsidRDefault="003F0C09">
      <w:pPr>
        <w:spacing w:line="240" w:lineRule="auto"/>
        <w:jc w:val="center"/>
        <w:rPr>
          <w:rFonts w:ascii="Georgia" w:eastAsia="EB Garamond" w:hAnsi="Georgia" w:cs="EB Garamond"/>
          <w:sz w:val="24"/>
          <w:szCs w:val="24"/>
        </w:rPr>
      </w:pPr>
    </w:p>
    <w:sectPr w:rsidR="003F0C09" w:rsidRPr="004A595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9814" w14:textId="77777777" w:rsidR="008019DE" w:rsidRDefault="008019DE" w:rsidP="00BD4107">
      <w:pPr>
        <w:spacing w:line="240" w:lineRule="auto"/>
      </w:pPr>
      <w:r>
        <w:separator/>
      </w:r>
    </w:p>
  </w:endnote>
  <w:endnote w:type="continuationSeparator" w:id="0">
    <w:p w14:paraId="2356C0EC" w14:textId="77777777" w:rsidR="008019DE" w:rsidRDefault="008019DE" w:rsidP="00BD4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AD48" w14:textId="77777777" w:rsidR="00BD4107" w:rsidRDefault="00BD4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55B6" w14:textId="77777777" w:rsidR="00BD4107" w:rsidRDefault="00BD4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1033" w14:textId="77777777" w:rsidR="00BD4107" w:rsidRDefault="00BD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48C2" w14:textId="77777777" w:rsidR="008019DE" w:rsidRDefault="008019DE" w:rsidP="00BD4107">
      <w:pPr>
        <w:spacing w:line="240" w:lineRule="auto"/>
      </w:pPr>
      <w:r>
        <w:separator/>
      </w:r>
    </w:p>
  </w:footnote>
  <w:footnote w:type="continuationSeparator" w:id="0">
    <w:p w14:paraId="39A16CD4" w14:textId="77777777" w:rsidR="008019DE" w:rsidRDefault="008019DE" w:rsidP="00BD41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87A6" w14:textId="77777777" w:rsidR="00BD4107" w:rsidRDefault="00BD4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4B48" w14:textId="77777777" w:rsidR="00BD4107" w:rsidRDefault="00BD4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4677" w14:textId="77777777" w:rsidR="00BD4107" w:rsidRDefault="00BD4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D590B"/>
    <w:multiLevelType w:val="multilevel"/>
    <w:tmpl w:val="68061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30496C"/>
    <w:multiLevelType w:val="multilevel"/>
    <w:tmpl w:val="068E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09"/>
    <w:rsid w:val="002208AD"/>
    <w:rsid w:val="00241ADC"/>
    <w:rsid w:val="00343F64"/>
    <w:rsid w:val="003F0C09"/>
    <w:rsid w:val="004A595C"/>
    <w:rsid w:val="008019DE"/>
    <w:rsid w:val="00BD4107"/>
    <w:rsid w:val="00D36196"/>
    <w:rsid w:val="00EA7350"/>
    <w:rsid w:val="00F4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6F859"/>
  <w15:docId w15:val="{83CD8292-0FD0-4148-9191-51F2F4DE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4107"/>
    <w:pPr>
      <w:tabs>
        <w:tab w:val="center" w:pos="4680"/>
        <w:tab w:val="right" w:pos="9360"/>
      </w:tabs>
      <w:spacing w:line="240" w:lineRule="auto"/>
    </w:pPr>
  </w:style>
  <w:style w:type="character" w:customStyle="1" w:styleId="HeaderChar">
    <w:name w:val="Header Char"/>
    <w:basedOn w:val="DefaultParagraphFont"/>
    <w:link w:val="Header"/>
    <w:uiPriority w:val="99"/>
    <w:rsid w:val="00BD4107"/>
  </w:style>
  <w:style w:type="paragraph" w:styleId="Footer">
    <w:name w:val="footer"/>
    <w:basedOn w:val="Normal"/>
    <w:link w:val="FooterChar"/>
    <w:uiPriority w:val="99"/>
    <w:unhideWhenUsed/>
    <w:rsid w:val="00BD4107"/>
    <w:pPr>
      <w:tabs>
        <w:tab w:val="center" w:pos="4680"/>
        <w:tab w:val="right" w:pos="9360"/>
      </w:tabs>
      <w:spacing w:line="240" w:lineRule="auto"/>
    </w:pPr>
  </w:style>
  <w:style w:type="character" w:customStyle="1" w:styleId="FooterChar">
    <w:name w:val="Footer Char"/>
    <w:basedOn w:val="DefaultParagraphFont"/>
    <w:link w:val="Footer"/>
    <w:uiPriority w:val="99"/>
    <w:rsid w:val="00BD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5</cp:revision>
  <dcterms:created xsi:type="dcterms:W3CDTF">2021-01-24T13:03:00Z</dcterms:created>
  <dcterms:modified xsi:type="dcterms:W3CDTF">2021-12-15T10:49:00Z</dcterms:modified>
</cp:coreProperties>
</file>